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19ACE" w14:textId="77777777" w:rsidR="007775E5" w:rsidRDefault="007775E5" w:rsidP="007B171D">
      <w:pPr>
        <w:pStyle w:val="Kop1"/>
        <w:numPr>
          <w:ilvl w:val="0"/>
          <w:numId w:val="0"/>
        </w:numPr>
        <w:pBdr>
          <w:bottom w:val="none" w:sz="0" w:space="0" w:color="auto"/>
        </w:pBdr>
        <w:ind w:left="360" w:hanging="360"/>
        <w:rPr>
          <w:sz w:val="32"/>
        </w:rPr>
      </w:pPr>
      <w:bookmarkStart w:id="0" w:name="_Hlk163477844"/>
      <w:bookmarkStart w:id="1" w:name="_Toc423613017"/>
      <w:bookmarkEnd w:id="0"/>
    </w:p>
    <w:p w14:paraId="1B1CFCE7" w14:textId="77777777" w:rsidR="007775E5" w:rsidRDefault="007775E5" w:rsidP="007B171D">
      <w:pPr>
        <w:pStyle w:val="Kop1"/>
        <w:numPr>
          <w:ilvl w:val="0"/>
          <w:numId w:val="0"/>
        </w:numPr>
        <w:pBdr>
          <w:bottom w:val="none" w:sz="0" w:space="0" w:color="auto"/>
        </w:pBdr>
        <w:ind w:left="360" w:hanging="360"/>
        <w:rPr>
          <w:sz w:val="32"/>
        </w:rPr>
      </w:pPr>
    </w:p>
    <w:p w14:paraId="673DF6FB" w14:textId="2B240731" w:rsidR="005613DE" w:rsidRDefault="007B171D" w:rsidP="007B171D">
      <w:pPr>
        <w:pStyle w:val="Kop1"/>
        <w:numPr>
          <w:ilvl w:val="0"/>
          <w:numId w:val="0"/>
        </w:numPr>
        <w:pBdr>
          <w:bottom w:val="none" w:sz="0" w:space="0" w:color="auto"/>
        </w:pBdr>
        <w:ind w:left="360" w:hanging="360"/>
        <w:rPr>
          <w:sz w:val="32"/>
        </w:rPr>
      </w:pPr>
      <w:bookmarkStart w:id="2" w:name="_Toc178256184"/>
      <w:r w:rsidRPr="007B171D">
        <w:rPr>
          <w:sz w:val="32"/>
        </w:rPr>
        <w:t xml:space="preserve">Release notes </w:t>
      </w:r>
      <w:r w:rsidR="00AB3C5C">
        <w:rPr>
          <w:sz w:val="32"/>
        </w:rPr>
        <w:t>Gservice</w:t>
      </w:r>
      <w:r w:rsidR="00C014D7">
        <w:rPr>
          <w:sz w:val="32"/>
        </w:rPr>
        <w:t xml:space="preserve"> </w:t>
      </w:r>
      <w:r w:rsidR="0001620F">
        <w:rPr>
          <w:sz w:val="32"/>
        </w:rPr>
        <w:t>SaaS</w:t>
      </w:r>
      <w:r w:rsidR="0001620F">
        <w:br/>
      </w:r>
      <w:r w:rsidR="0001620F">
        <w:rPr>
          <w:sz w:val="32"/>
        </w:rPr>
        <w:t xml:space="preserve">Sprint </w:t>
      </w:r>
      <w:r w:rsidR="00820A07">
        <w:rPr>
          <w:sz w:val="32"/>
        </w:rPr>
        <w:t>1</w:t>
      </w:r>
      <w:r w:rsidR="0044646E">
        <w:rPr>
          <w:sz w:val="32"/>
        </w:rPr>
        <w:t>8</w:t>
      </w:r>
      <w:r w:rsidR="00820A07">
        <w:rPr>
          <w:sz w:val="32"/>
        </w:rPr>
        <w:t>-</w:t>
      </w:r>
      <w:r w:rsidR="003D39B0">
        <w:rPr>
          <w:sz w:val="32"/>
        </w:rPr>
        <w:t>1</w:t>
      </w:r>
      <w:r w:rsidR="0044646E">
        <w:rPr>
          <w:sz w:val="32"/>
        </w:rPr>
        <w:t>9</w:t>
      </w:r>
      <w:bookmarkEnd w:id="2"/>
      <w:r w:rsidR="009A6958">
        <w:tab/>
      </w:r>
    </w:p>
    <w:p w14:paraId="471C1BAF" w14:textId="77777777" w:rsidR="00433DB5" w:rsidRDefault="00433DB5" w:rsidP="00433DB5">
      <w:pPr>
        <w:rPr>
          <w:lang w:val="en-US"/>
        </w:rPr>
      </w:pPr>
    </w:p>
    <w:p w14:paraId="00C75B2C" w14:textId="025652CF" w:rsidR="007775E5" w:rsidRDefault="007775E5">
      <w:pPr>
        <w:rPr>
          <w:lang w:val="en-US"/>
        </w:rPr>
      </w:pPr>
    </w:p>
    <w:sdt>
      <w:sdtPr>
        <w:rPr>
          <w:rFonts w:eastAsiaTheme="minorHAnsi" w:cstheme="minorBidi"/>
          <w:bCs w:val="0"/>
          <w:color w:val="auto"/>
          <w:spacing w:val="0"/>
          <w:sz w:val="20"/>
          <w:szCs w:val="20"/>
          <w:lang w:val="nl-BE"/>
        </w:rPr>
        <w:id w:val="770214160"/>
        <w:docPartObj>
          <w:docPartGallery w:val="Table of Contents"/>
          <w:docPartUnique/>
        </w:docPartObj>
      </w:sdtPr>
      <w:sdtEndPr/>
      <w:sdtContent>
        <w:p w14:paraId="46840BCF" w14:textId="1BD43EC4" w:rsidR="00CE52A3" w:rsidRDefault="00433DB5" w:rsidP="00CE52A3">
          <w:pPr>
            <w:pStyle w:val="Kopvaninhoudsopgave"/>
            <w:numPr>
              <w:ilvl w:val="0"/>
              <w:numId w:val="0"/>
            </w:numPr>
            <w:ind w:left="360"/>
          </w:pPr>
          <w:proofErr w:type="spellStart"/>
          <w:r>
            <w:t>Inhoudsopgave</w:t>
          </w:r>
          <w:proofErr w:type="spellEnd"/>
        </w:p>
        <w:p w14:paraId="4C83F164" w14:textId="48017F0F" w:rsidR="00CD1CDF" w:rsidRDefault="002856D6">
          <w:pPr>
            <w:pStyle w:val="Inhopg1"/>
            <w:tabs>
              <w:tab w:val="right" w:leader="dot" w:pos="9346"/>
            </w:tabs>
            <w:rPr>
              <w:rFonts w:asciiTheme="minorHAnsi" w:eastAsiaTheme="minorEastAsia" w:hAnsiTheme="minorHAnsi"/>
              <w:bCs w:val="0"/>
              <w:noProof/>
              <w:kern w:val="2"/>
              <w:sz w:val="24"/>
              <w:szCs w:val="24"/>
              <w:lang w:val="en-BE" w:eastAsia="en-BE"/>
              <w14:ligatures w14:val="standardContextual"/>
            </w:rPr>
          </w:pPr>
          <w:r>
            <w:fldChar w:fldCharType="begin"/>
          </w:r>
          <w:r w:rsidR="00CE52A3">
            <w:instrText>TOC \o "1-3" \h \z \u</w:instrText>
          </w:r>
          <w:r>
            <w:fldChar w:fldCharType="separate"/>
          </w:r>
          <w:hyperlink w:anchor="_Toc178256184" w:history="1">
            <w:r w:rsidR="00CD1CDF" w:rsidRPr="0069777C">
              <w:rPr>
                <w:rStyle w:val="Hyperlink"/>
                <w:noProof/>
              </w:rPr>
              <w:t>Release notes Gservice SaaS Sprint 18-19</w:t>
            </w:r>
            <w:r w:rsidR="00CD1CDF">
              <w:rPr>
                <w:noProof/>
                <w:webHidden/>
              </w:rPr>
              <w:tab/>
            </w:r>
            <w:r w:rsidR="00CD1CDF">
              <w:rPr>
                <w:noProof/>
                <w:webHidden/>
              </w:rPr>
              <w:fldChar w:fldCharType="begin"/>
            </w:r>
            <w:r w:rsidR="00CD1CDF">
              <w:rPr>
                <w:noProof/>
                <w:webHidden/>
              </w:rPr>
              <w:instrText xml:space="preserve"> PAGEREF _Toc178256184 \h </w:instrText>
            </w:r>
            <w:r w:rsidR="00CD1CDF">
              <w:rPr>
                <w:noProof/>
                <w:webHidden/>
              </w:rPr>
            </w:r>
            <w:r w:rsidR="00CD1CDF">
              <w:rPr>
                <w:noProof/>
                <w:webHidden/>
              </w:rPr>
              <w:fldChar w:fldCharType="separate"/>
            </w:r>
            <w:r w:rsidR="00CD1CDF">
              <w:rPr>
                <w:noProof/>
                <w:webHidden/>
              </w:rPr>
              <w:t>1</w:t>
            </w:r>
            <w:r w:rsidR="00CD1CDF">
              <w:rPr>
                <w:noProof/>
                <w:webHidden/>
              </w:rPr>
              <w:fldChar w:fldCharType="end"/>
            </w:r>
          </w:hyperlink>
        </w:p>
        <w:p w14:paraId="7CD06616" w14:textId="5639DD82" w:rsidR="00CD1CDF" w:rsidRDefault="00CD1CDF">
          <w:pPr>
            <w:pStyle w:val="Inhopg1"/>
            <w:tabs>
              <w:tab w:val="left" w:pos="440"/>
              <w:tab w:val="right" w:leader="dot" w:pos="9346"/>
            </w:tabs>
            <w:rPr>
              <w:rFonts w:asciiTheme="minorHAnsi" w:eastAsiaTheme="minorEastAsia" w:hAnsiTheme="minorHAnsi"/>
              <w:bCs w:val="0"/>
              <w:noProof/>
              <w:kern w:val="2"/>
              <w:sz w:val="24"/>
              <w:szCs w:val="24"/>
              <w:lang w:val="en-BE" w:eastAsia="en-BE"/>
              <w14:ligatures w14:val="standardContextual"/>
            </w:rPr>
          </w:pPr>
          <w:hyperlink w:anchor="_Toc178256185" w:history="1">
            <w:r w:rsidRPr="0069777C">
              <w:rPr>
                <w:rStyle w:val="Hyperlink"/>
                <w:noProof/>
              </w:rPr>
              <w:t>1.</w:t>
            </w:r>
            <w:r>
              <w:rPr>
                <w:rFonts w:asciiTheme="minorHAnsi" w:eastAsiaTheme="minorEastAsia" w:hAnsiTheme="minorHAnsi"/>
                <w:bCs w:val="0"/>
                <w:noProof/>
                <w:kern w:val="2"/>
                <w:sz w:val="24"/>
                <w:szCs w:val="24"/>
                <w:lang w:val="en-BE" w:eastAsia="en-BE"/>
                <w14:ligatures w14:val="standardContextual"/>
              </w:rPr>
              <w:tab/>
            </w:r>
            <w:r w:rsidRPr="0069777C">
              <w:rPr>
                <w:rStyle w:val="Hyperlink"/>
                <w:noProof/>
              </w:rPr>
              <w:t>Nieuwe functionaliteiten</w:t>
            </w:r>
            <w:r>
              <w:rPr>
                <w:noProof/>
                <w:webHidden/>
              </w:rPr>
              <w:tab/>
            </w:r>
            <w:r>
              <w:rPr>
                <w:noProof/>
                <w:webHidden/>
              </w:rPr>
              <w:fldChar w:fldCharType="begin"/>
            </w:r>
            <w:r>
              <w:rPr>
                <w:noProof/>
                <w:webHidden/>
              </w:rPr>
              <w:instrText xml:space="preserve"> PAGEREF _Toc178256185 \h </w:instrText>
            </w:r>
            <w:r>
              <w:rPr>
                <w:noProof/>
                <w:webHidden/>
              </w:rPr>
            </w:r>
            <w:r>
              <w:rPr>
                <w:noProof/>
                <w:webHidden/>
              </w:rPr>
              <w:fldChar w:fldCharType="separate"/>
            </w:r>
            <w:r>
              <w:rPr>
                <w:noProof/>
                <w:webHidden/>
              </w:rPr>
              <w:t>2</w:t>
            </w:r>
            <w:r>
              <w:rPr>
                <w:noProof/>
                <w:webHidden/>
              </w:rPr>
              <w:fldChar w:fldCharType="end"/>
            </w:r>
          </w:hyperlink>
        </w:p>
        <w:p w14:paraId="61E9553F" w14:textId="526B31B5" w:rsidR="00CD1CDF" w:rsidRDefault="00CD1CDF">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6186" w:history="1">
            <w:r w:rsidRPr="0069777C">
              <w:rPr>
                <w:rStyle w:val="Hyperlink"/>
                <w:noProof/>
              </w:rPr>
              <w:t>SERVICE: Servicecontract kaart en overzicht: extra velden (15501)</w:t>
            </w:r>
            <w:r>
              <w:rPr>
                <w:noProof/>
                <w:webHidden/>
              </w:rPr>
              <w:tab/>
            </w:r>
            <w:r>
              <w:rPr>
                <w:noProof/>
                <w:webHidden/>
              </w:rPr>
              <w:fldChar w:fldCharType="begin"/>
            </w:r>
            <w:r>
              <w:rPr>
                <w:noProof/>
                <w:webHidden/>
              </w:rPr>
              <w:instrText xml:space="preserve"> PAGEREF _Toc178256186 \h </w:instrText>
            </w:r>
            <w:r>
              <w:rPr>
                <w:noProof/>
                <w:webHidden/>
              </w:rPr>
            </w:r>
            <w:r>
              <w:rPr>
                <w:noProof/>
                <w:webHidden/>
              </w:rPr>
              <w:fldChar w:fldCharType="separate"/>
            </w:r>
            <w:r>
              <w:rPr>
                <w:noProof/>
                <w:webHidden/>
              </w:rPr>
              <w:t>2</w:t>
            </w:r>
            <w:r>
              <w:rPr>
                <w:noProof/>
                <w:webHidden/>
              </w:rPr>
              <w:fldChar w:fldCharType="end"/>
            </w:r>
          </w:hyperlink>
        </w:p>
        <w:p w14:paraId="4F784A72" w14:textId="364883C1" w:rsidR="00CD1CDF" w:rsidRDefault="00CD1CDF">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6187" w:history="1">
            <w:r w:rsidRPr="0069777C">
              <w:rPr>
                <w:rStyle w:val="Hyperlink"/>
                <w:noProof/>
              </w:rPr>
              <w:t>SERVICE: Klantenkaart: infoblok ‘Klant – Gservice Details’ (15581)</w:t>
            </w:r>
            <w:r>
              <w:rPr>
                <w:noProof/>
                <w:webHidden/>
              </w:rPr>
              <w:tab/>
            </w:r>
            <w:r>
              <w:rPr>
                <w:noProof/>
                <w:webHidden/>
              </w:rPr>
              <w:fldChar w:fldCharType="begin"/>
            </w:r>
            <w:r>
              <w:rPr>
                <w:noProof/>
                <w:webHidden/>
              </w:rPr>
              <w:instrText xml:space="preserve"> PAGEREF _Toc178256187 \h </w:instrText>
            </w:r>
            <w:r>
              <w:rPr>
                <w:noProof/>
                <w:webHidden/>
              </w:rPr>
            </w:r>
            <w:r>
              <w:rPr>
                <w:noProof/>
                <w:webHidden/>
              </w:rPr>
              <w:fldChar w:fldCharType="separate"/>
            </w:r>
            <w:r>
              <w:rPr>
                <w:noProof/>
                <w:webHidden/>
              </w:rPr>
              <w:t>3</w:t>
            </w:r>
            <w:r>
              <w:rPr>
                <w:noProof/>
                <w:webHidden/>
              </w:rPr>
              <w:fldChar w:fldCharType="end"/>
            </w:r>
          </w:hyperlink>
        </w:p>
        <w:p w14:paraId="54CCDB38" w14:textId="69B33DEE" w:rsidR="00CD1CDF" w:rsidRDefault="00CD1CDF">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6188" w:history="1">
            <w:r w:rsidRPr="0069777C">
              <w:rPr>
                <w:rStyle w:val="Hyperlink"/>
                <w:noProof/>
              </w:rPr>
              <w:t>CALC: Splitscreen (13637)</w:t>
            </w:r>
            <w:r>
              <w:rPr>
                <w:noProof/>
                <w:webHidden/>
              </w:rPr>
              <w:tab/>
            </w:r>
            <w:r>
              <w:rPr>
                <w:noProof/>
                <w:webHidden/>
              </w:rPr>
              <w:fldChar w:fldCharType="begin"/>
            </w:r>
            <w:r>
              <w:rPr>
                <w:noProof/>
                <w:webHidden/>
              </w:rPr>
              <w:instrText xml:space="preserve"> PAGEREF _Toc178256188 \h </w:instrText>
            </w:r>
            <w:r>
              <w:rPr>
                <w:noProof/>
                <w:webHidden/>
              </w:rPr>
            </w:r>
            <w:r>
              <w:rPr>
                <w:noProof/>
                <w:webHidden/>
              </w:rPr>
              <w:fldChar w:fldCharType="separate"/>
            </w:r>
            <w:r>
              <w:rPr>
                <w:noProof/>
                <w:webHidden/>
              </w:rPr>
              <w:t>3</w:t>
            </w:r>
            <w:r>
              <w:rPr>
                <w:noProof/>
                <w:webHidden/>
              </w:rPr>
              <w:fldChar w:fldCharType="end"/>
            </w:r>
          </w:hyperlink>
        </w:p>
        <w:p w14:paraId="5202CB16" w14:textId="44D2C1B8" w:rsidR="00CD1CDF" w:rsidRDefault="00CD1CDF">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6189" w:history="1">
            <w:r w:rsidRPr="0069777C">
              <w:rPr>
                <w:rStyle w:val="Hyperlink"/>
                <w:noProof/>
              </w:rPr>
              <w:t>DOCSET: 0-waarden op Word afdrukken (15620)</w:t>
            </w:r>
            <w:r>
              <w:rPr>
                <w:noProof/>
                <w:webHidden/>
              </w:rPr>
              <w:tab/>
            </w:r>
            <w:r>
              <w:rPr>
                <w:noProof/>
                <w:webHidden/>
              </w:rPr>
              <w:fldChar w:fldCharType="begin"/>
            </w:r>
            <w:r>
              <w:rPr>
                <w:noProof/>
                <w:webHidden/>
              </w:rPr>
              <w:instrText xml:space="preserve"> PAGEREF _Toc178256189 \h </w:instrText>
            </w:r>
            <w:r>
              <w:rPr>
                <w:noProof/>
                <w:webHidden/>
              </w:rPr>
            </w:r>
            <w:r>
              <w:rPr>
                <w:noProof/>
                <w:webHidden/>
              </w:rPr>
              <w:fldChar w:fldCharType="separate"/>
            </w:r>
            <w:r>
              <w:rPr>
                <w:noProof/>
                <w:webHidden/>
              </w:rPr>
              <w:t>5</w:t>
            </w:r>
            <w:r>
              <w:rPr>
                <w:noProof/>
                <w:webHidden/>
              </w:rPr>
              <w:fldChar w:fldCharType="end"/>
            </w:r>
          </w:hyperlink>
        </w:p>
        <w:p w14:paraId="5035D95E" w14:textId="123FD91C" w:rsidR="00CD1CDF" w:rsidRDefault="00CD1CDF">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6190" w:history="1">
            <w:r w:rsidRPr="0069777C">
              <w:rPr>
                <w:rStyle w:val="Hyperlink"/>
                <w:noProof/>
              </w:rPr>
              <w:t>SERVICE: Begeleide instellingen en Setup: Testo (15846-15847-15857)</w:t>
            </w:r>
            <w:r>
              <w:rPr>
                <w:noProof/>
                <w:webHidden/>
              </w:rPr>
              <w:tab/>
            </w:r>
            <w:r>
              <w:rPr>
                <w:noProof/>
                <w:webHidden/>
              </w:rPr>
              <w:fldChar w:fldCharType="begin"/>
            </w:r>
            <w:r>
              <w:rPr>
                <w:noProof/>
                <w:webHidden/>
              </w:rPr>
              <w:instrText xml:space="preserve"> PAGEREF _Toc178256190 \h </w:instrText>
            </w:r>
            <w:r>
              <w:rPr>
                <w:noProof/>
                <w:webHidden/>
              </w:rPr>
            </w:r>
            <w:r>
              <w:rPr>
                <w:noProof/>
                <w:webHidden/>
              </w:rPr>
              <w:fldChar w:fldCharType="separate"/>
            </w:r>
            <w:r>
              <w:rPr>
                <w:noProof/>
                <w:webHidden/>
              </w:rPr>
              <w:t>5</w:t>
            </w:r>
            <w:r>
              <w:rPr>
                <w:noProof/>
                <w:webHidden/>
              </w:rPr>
              <w:fldChar w:fldCharType="end"/>
            </w:r>
          </w:hyperlink>
        </w:p>
        <w:p w14:paraId="3CE0C4D7" w14:textId="6D85844D" w:rsidR="00CD1CDF" w:rsidRDefault="00CD1CDF">
          <w:pPr>
            <w:pStyle w:val="Inhopg1"/>
            <w:tabs>
              <w:tab w:val="left" w:pos="440"/>
              <w:tab w:val="right" w:leader="dot" w:pos="9346"/>
            </w:tabs>
            <w:rPr>
              <w:rFonts w:asciiTheme="minorHAnsi" w:eastAsiaTheme="minorEastAsia" w:hAnsiTheme="minorHAnsi"/>
              <w:bCs w:val="0"/>
              <w:noProof/>
              <w:kern w:val="2"/>
              <w:sz w:val="24"/>
              <w:szCs w:val="24"/>
              <w:lang w:val="en-BE" w:eastAsia="en-BE"/>
              <w14:ligatures w14:val="standardContextual"/>
            </w:rPr>
          </w:pPr>
          <w:hyperlink w:anchor="_Toc178256191" w:history="1">
            <w:r w:rsidRPr="0069777C">
              <w:rPr>
                <w:rStyle w:val="Hyperlink"/>
                <w:noProof/>
              </w:rPr>
              <w:t>2.</w:t>
            </w:r>
            <w:r>
              <w:rPr>
                <w:rFonts w:asciiTheme="minorHAnsi" w:eastAsiaTheme="minorEastAsia" w:hAnsiTheme="minorHAnsi"/>
                <w:bCs w:val="0"/>
                <w:noProof/>
                <w:kern w:val="2"/>
                <w:sz w:val="24"/>
                <w:szCs w:val="24"/>
                <w:lang w:val="en-BE" w:eastAsia="en-BE"/>
                <w14:ligatures w14:val="standardContextual"/>
              </w:rPr>
              <w:tab/>
            </w:r>
            <w:r w:rsidRPr="0069777C">
              <w:rPr>
                <w:rStyle w:val="Hyperlink"/>
                <w:noProof/>
              </w:rPr>
              <w:t>Optimalisaties</w:t>
            </w:r>
            <w:r>
              <w:rPr>
                <w:noProof/>
                <w:webHidden/>
              </w:rPr>
              <w:tab/>
            </w:r>
            <w:r>
              <w:rPr>
                <w:noProof/>
                <w:webHidden/>
              </w:rPr>
              <w:fldChar w:fldCharType="begin"/>
            </w:r>
            <w:r>
              <w:rPr>
                <w:noProof/>
                <w:webHidden/>
              </w:rPr>
              <w:instrText xml:space="preserve"> PAGEREF _Toc178256191 \h </w:instrText>
            </w:r>
            <w:r>
              <w:rPr>
                <w:noProof/>
                <w:webHidden/>
              </w:rPr>
            </w:r>
            <w:r>
              <w:rPr>
                <w:noProof/>
                <w:webHidden/>
              </w:rPr>
              <w:fldChar w:fldCharType="separate"/>
            </w:r>
            <w:r>
              <w:rPr>
                <w:noProof/>
                <w:webHidden/>
              </w:rPr>
              <w:t>7</w:t>
            </w:r>
            <w:r>
              <w:rPr>
                <w:noProof/>
                <w:webHidden/>
              </w:rPr>
              <w:fldChar w:fldCharType="end"/>
            </w:r>
          </w:hyperlink>
        </w:p>
        <w:p w14:paraId="15EC2FD8" w14:textId="230DCB5D" w:rsidR="00CD1CDF" w:rsidRDefault="00CD1CDF">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6192" w:history="1">
            <w:r w:rsidRPr="0069777C">
              <w:rPr>
                <w:rStyle w:val="Hyperlink"/>
                <w:noProof/>
              </w:rPr>
              <w:t>CALC: foutmelding bij E-mail Word actie op Projectofferte Calculatie(15744)</w:t>
            </w:r>
            <w:r>
              <w:rPr>
                <w:noProof/>
                <w:webHidden/>
              </w:rPr>
              <w:tab/>
            </w:r>
            <w:r>
              <w:rPr>
                <w:noProof/>
                <w:webHidden/>
              </w:rPr>
              <w:fldChar w:fldCharType="begin"/>
            </w:r>
            <w:r>
              <w:rPr>
                <w:noProof/>
                <w:webHidden/>
              </w:rPr>
              <w:instrText xml:space="preserve"> PAGEREF _Toc178256192 \h </w:instrText>
            </w:r>
            <w:r>
              <w:rPr>
                <w:noProof/>
                <w:webHidden/>
              </w:rPr>
            </w:r>
            <w:r>
              <w:rPr>
                <w:noProof/>
                <w:webHidden/>
              </w:rPr>
              <w:fldChar w:fldCharType="separate"/>
            </w:r>
            <w:r>
              <w:rPr>
                <w:noProof/>
                <w:webHidden/>
              </w:rPr>
              <w:t>7</w:t>
            </w:r>
            <w:r>
              <w:rPr>
                <w:noProof/>
                <w:webHidden/>
              </w:rPr>
              <w:fldChar w:fldCharType="end"/>
            </w:r>
          </w:hyperlink>
        </w:p>
        <w:p w14:paraId="20F42CBD" w14:textId="24CAEB96" w:rsidR="00CD1CDF" w:rsidRDefault="00CD1CDF">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6193" w:history="1">
            <w:r w:rsidRPr="0069777C">
              <w:rPr>
                <w:rStyle w:val="Hyperlink"/>
                <w:noProof/>
              </w:rPr>
              <w:t>PROJECT: Projectofferte calculatie (16146)</w:t>
            </w:r>
            <w:r>
              <w:rPr>
                <w:noProof/>
                <w:webHidden/>
              </w:rPr>
              <w:tab/>
            </w:r>
            <w:r>
              <w:rPr>
                <w:noProof/>
                <w:webHidden/>
              </w:rPr>
              <w:fldChar w:fldCharType="begin"/>
            </w:r>
            <w:r>
              <w:rPr>
                <w:noProof/>
                <w:webHidden/>
              </w:rPr>
              <w:instrText xml:space="preserve"> PAGEREF _Toc178256193 \h </w:instrText>
            </w:r>
            <w:r>
              <w:rPr>
                <w:noProof/>
                <w:webHidden/>
              </w:rPr>
            </w:r>
            <w:r>
              <w:rPr>
                <w:noProof/>
                <w:webHidden/>
              </w:rPr>
              <w:fldChar w:fldCharType="separate"/>
            </w:r>
            <w:r>
              <w:rPr>
                <w:noProof/>
                <w:webHidden/>
              </w:rPr>
              <w:t>7</w:t>
            </w:r>
            <w:r>
              <w:rPr>
                <w:noProof/>
                <w:webHidden/>
              </w:rPr>
              <w:fldChar w:fldCharType="end"/>
            </w:r>
          </w:hyperlink>
        </w:p>
        <w:p w14:paraId="52651C23" w14:textId="2A016C05" w:rsidR="00CD1CDF" w:rsidRDefault="00CD1CDF">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6194" w:history="1">
            <w:r w:rsidRPr="0069777C">
              <w:rPr>
                <w:rStyle w:val="Hyperlink"/>
                <w:noProof/>
              </w:rPr>
              <w:t>SERVICE: Wijzigen werfcontact op een serviceofferte (16287)</w:t>
            </w:r>
            <w:r>
              <w:rPr>
                <w:noProof/>
                <w:webHidden/>
              </w:rPr>
              <w:tab/>
            </w:r>
            <w:r>
              <w:rPr>
                <w:noProof/>
                <w:webHidden/>
              </w:rPr>
              <w:fldChar w:fldCharType="begin"/>
            </w:r>
            <w:r>
              <w:rPr>
                <w:noProof/>
                <w:webHidden/>
              </w:rPr>
              <w:instrText xml:space="preserve"> PAGEREF _Toc178256194 \h </w:instrText>
            </w:r>
            <w:r>
              <w:rPr>
                <w:noProof/>
                <w:webHidden/>
              </w:rPr>
            </w:r>
            <w:r>
              <w:rPr>
                <w:noProof/>
                <w:webHidden/>
              </w:rPr>
              <w:fldChar w:fldCharType="separate"/>
            </w:r>
            <w:r>
              <w:rPr>
                <w:noProof/>
                <w:webHidden/>
              </w:rPr>
              <w:t>7</w:t>
            </w:r>
            <w:r>
              <w:rPr>
                <w:noProof/>
                <w:webHidden/>
              </w:rPr>
              <w:fldChar w:fldCharType="end"/>
            </w:r>
          </w:hyperlink>
        </w:p>
        <w:p w14:paraId="0BF53D84" w14:textId="035FEAD5" w:rsidR="00CD1CDF" w:rsidRDefault="00CD1CDF">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78256195" w:history="1">
            <w:r w:rsidRPr="0069777C">
              <w:rPr>
                <w:rStyle w:val="Hyperlink"/>
                <w:noProof/>
              </w:rPr>
              <w:t>SERVICE: Wijzigen werfcontact op een serviceorder (16288)</w:t>
            </w:r>
            <w:r>
              <w:rPr>
                <w:noProof/>
                <w:webHidden/>
              </w:rPr>
              <w:tab/>
            </w:r>
            <w:r>
              <w:rPr>
                <w:noProof/>
                <w:webHidden/>
              </w:rPr>
              <w:fldChar w:fldCharType="begin"/>
            </w:r>
            <w:r>
              <w:rPr>
                <w:noProof/>
                <w:webHidden/>
              </w:rPr>
              <w:instrText xml:space="preserve"> PAGEREF _Toc178256195 \h </w:instrText>
            </w:r>
            <w:r>
              <w:rPr>
                <w:noProof/>
                <w:webHidden/>
              </w:rPr>
            </w:r>
            <w:r>
              <w:rPr>
                <w:noProof/>
                <w:webHidden/>
              </w:rPr>
              <w:fldChar w:fldCharType="separate"/>
            </w:r>
            <w:r>
              <w:rPr>
                <w:noProof/>
                <w:webHidden/>
              </w:rPr>
              <w:t>8</w:t>
            </w:r>
            <w:r>
              <w:rPr>
                <w:noProof/>
                <w:webHidden/>
              </w:rPr>
              <w:fldChar w:fldCharType="end"/>
            </w:r>
          </w:hyperlink>
        </w:p>
        <w:p w14:paraId="49BDBC5D" w14:textId="5A45996A" w:rsidR="0051786E" w:rsidRDefault="002856D6" w:rsidP="3EA868ED">
          <w:pPr>
            <w:pStyle w:val="Inhopg2"/>
            <w:tabs>
              <w:tab w:val="right" w:leader="dot" w:pos="9345"/>
            </w:tabs>
            <w:rPr>
              <w:rStyle w:val="Hyperlink"/>
              <w:noProof/>
              <w:kern w:val="2"/>
              <w14:ligatures w14:val="standardContextual"/>
            </w:rPr>
          </w:pPr>
          <w:r>
            <w:fldChar w:fldCharType="end"/>
          </w:r>
        </w:p>
      </w:sdtContent>
    </w:sdt>
    <w:p w14:paraId="52C5E8FA" w14:textId="40BACDE1" w:rsidR="00CE52A3" w:rsidRPr="00DB5202" w:rsidRDefault="00CE52A3">
      <w:pPr>
        <w:rPr>
          <w:sz w:val="20"/>
          <w:szCs w:val="20"/>
        </w:rPr>
      </w:pPr>
    </w:p>
    <w:p w14:paraId="31F03552" w14:textId="77777777" w:rsidR="00433DB5" w:rsidRDefault="00433DB5">
      <w:pPr>
        <w:rPr>
          <w:rFonts w:eastAsiaTheme="majorEastAsia" w:cs="Arial"/>
          <w:bCs/>
          <w:color w:val="01ABE8"/>
          <w:spacing w:val="40"/>
          <w:sz w:val="28"/>
          <w:szCs w:val="28"/>
          <w:lang w:val="en-US"/>
        </w:rPr>
      </w:pPr>
      <w:r>
        <w:br w:type="page"/>
      </w:r>
    </w:p>
    <w:p w14:paraId="6F088761" w14:textId="0ECB8D16" w:rsidR="004D0127" w:rsidRDefault="007B171D" w:rsidP="000D6814">
      <w:pPr>
        <w:pStyle w:val="Kop1"/>
      </w:pPr>
      <w:bookmarkStart w:id="3" w:name="_Toc178256185"/>
      <w:proofErr w:type="spellStart"/>
      <w:r w:rsidRPr="007B171D">
        <w:lastRenderedPageBreak/>
        <w:t>Nieuwe</w:t>
      </w:r>
      <w:proofErr w:type="spellEnd"/>
      <w:r w:rsidRPr="007B171D">
        <w:t xml:space="preserve"> </w:t>
      </w:r>
      <w:proofErr w:type="spellStart"/>
      <w:r w:rsidRPr="007B171D">
        <w:t>functionaliteiten</w:t>
      </w:r>
      <w:bookmarkEnd w:id="3"/>
      <w:proofErr w:type="spellEnd"/>
      <w:r w:rsidR="00CE52A3">
        <w:t xml:space="preserve"> </w:t>
      </w:r>
    </w:p>
    <w:p w14:paraId="09A7846A" w14:textId="42B1F447" w:rsidR="00E45B0B" w:rsidRDefault="00E45B0B" w:rsidP="000D6814">
      <w:pPr>
        <w:rPr>
          <w:lang w:val="en-US"/>
        </w:rPr>
      </w:pPr>
    </w:p>
    <w:p w14:paraId="3958B55F" w14:textId="2CE1C7F9" w:rsidR="0070698E" w:rsidRDefault="00CE52A3" w:rsidP="0070698E">
      <w:pPr>
        <w:rPr>
          <w:rFonts w:ascii="Calibri" w:hAnsi="Calibri"/>
          <w:color w:val="000000"/>
        </w:rPr>
      </w:pPr>
      <w:r>
        <w:rPr>
          <w:noProof/>
        </w:rPr>
        <w:drawing>
          <wp:anchor distT="0" distB="0" distL="114300" distR="114300" simplePos="0" relativeHeight="251657216" behindDoc="0" locked="0" layoutInCell="1" allowOverlap="1" wp14:anchorId="2A588699" wp14:editId="2B2BECB5">
            <wp:simplePos x="5791200" y="1821180"/>
            <wp:positionH relativeFrom="column">
              <wp:align>right</wp:align>
            </wp:positionH>
            <wp:positionV relativeFrom="paragraph">
              <wp:align>top</wp:align>
            </wp:positionV>
            <wp:extent cx="1051560" cy="7105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1560" cy="710565"/>
                    </a:xfrm>
                    <a:prstGeom prst="rect">
                      <a:avLst/>
                    </a:prstGeom>
                  </pic:spPr>
                </pic:pic>
              </a:graphicData>
            </a:graphic>
          </wp:anchor>
        </w:drawing>
      </w:r>
      <w:r w:rsidR="00FF1EC3">
        <w:br w:type="textWrapping" w:clear="all"/>
      </w:r>
      <w:r w:rsidR="0070698E">
        <w:rPr>
          <w:rStyle w:val="Kop2Char"/>
        </w:rPr>
        <w:t>ALGEMEEN</w:t>
      </w:r>
      <w:r w:rsidR="0070698E" w:rsidRPr="004C2757">
        <w:rPr>
          <w:rStyle w:val="Kop2Char"/>
        </w:rPr>
        <w:t xml:space="preserve">: </w:t>
      </w:r>
      <w:proofErr w:type="spellStart"/>
      <w:r w:rsidR="0070698E">
        <w:rPr>
          <w:rStyle w:val="Kop2Char"/>
        </w:rPr>
        <w:t>Automat</w:t>
      </w:r>
      <w:r w:rsidR="00F46A86">
        <w:rPr>
          <w:rStyle w:val="Kop2Char"/>
        </w:rPr>
        <w:t>ed</w:t>
      </w:r>
      <w:proofErr w:type="spellEnd"/>
      <w:r w:rsidR="00F46A86">
        <w:rPr>
          <w:rStyle w:val="Kop2Char"/>
        </w:rPr>
        <w:t xml:space="preserve"> </w:t>
      </w:r>
      <w:proofErr w:type="spellStart"/>
      <w:r w:rsidR="00F46A86">
        <w:rPr>
          <w:rStyle w:val="Kop2Char"/>
        </w:rPr>
        <w:t>Testing</w:t>
      </w:r>
      <w:proofErr w:type="spellEnd"/>
      <w:r w:rsidR="0070698E">
        <w:rPr>
          <w:rStyle w:val="Kop2Char"/>
        </w:rPr>
        <w:t xml:space="preserve"> </w:t>
      </w:r>
      <w:r w:rsidR="0070698E" w:rsidRPr="004C2757">
        <w:rPr>
          <w:rStyle w:val="Kop2Char"/>
        </w:rPr>
        <w:t>(</w:t>
      </w:r>
      <w:r w:rsidR="00874D94">
        <w:rPr>
          <w:rStyle w:val="Kop2Char"/>
        </w:rPr>
        <w:t>15325-15327-15328-15970-15972</w:t>
      </w:r>
      <w:r w:rsidR="0070698E" w:rsidRPr="004C2757">
        <w:rPr>
          <w:rStyle w:val="Kop2Char"/>
        </w:rPr>
        <w:t>)</w:t>
      </w:r>
      <w:r w:rsidR="0070698E">
        <w:br/>
      </w:r>
      <w:r w:rsidR="00F46A86">
        <w:rPr>
          <w:rFonts w:ascii="Calibri" w:hAnsi="Calibri"/>
          <w:color w:val="000000"/>
        </w:rPr>
        <w:t xml:space="preserve">Ten einde de kwaliteit van Gservice te verbeteren worden er continu scripts gemaakt </w:t>
      </w:r>
      <w:r w:rsidR="001A460E">
        <w:rPr>
          <w:rFonts w:ascii="Calibri" w:hAnsi="Calibri"/>
          <w:color w:val="000000"/>
        </w:rPr>
        <w:t xml:space="preserve">die gebruikt worden voor automatische testen. Deze testen lopen elke nacht </w:t>
      </w:r>
      <w:r w:rsidR="0004578B">
        <w:rPr>
          <w:rFonts w:ascii="Calibri" w:hAnsi="Calibri"/>
          <w:color w:val="000000"/>
        </w:rPr>
        <w:t xml:space="preserve">op de achtergrond en verzekeren er ons van dat de </w:t>
      </w:r>
      <w:r w:rsidR="0085326D">
        <w:rPr>
          <w:rFonts w:ascii="Calibri" w:hAnsi="Calibri"/>
          <w:color w:val="000000"/>
        </w:rPr>
        <w:t xml:space="preserve">scenario’s die uitgeschreven werden in de testscript blijven werken. Met elke release worden een aantal </w:t>
      </w:r>
      <w:r w:rsidR="00983D38">
        <w:rPr>
          <w:rFonts w:ascii="Calibri" w:hAnsi="Calibri"/>
          <w:color w:val="000000"/>
        </w:rPr>
        <w:t>scripts aan de test runs toegevoegd.</w:t>
      </w:r>
    </w:p>
    <w:p w14:paraId="3FF523E1" w14:textId="1B32E19E" w:rsidR="00CE52A3" w:rsidRPr="00CE52A3" w:rsidRDefault="00CE52A3" w:rsidP="00FF1EC3"/>
    <w:tbl>
      <w:tblPr>
        <w:tblW w:w="5000" w:type="pct"/>
        <w:tblCellMar>
          <w:left w:w="70" w:type="dxa"/>
          <w:right w:w="70" w:type="dxa"/>
        </w:tblCellMar>
        <w:tblLook w:val="04A0" w:firstRow="1" w:lastRow="0" w:firstColumn="1" w:lastColumn="0" w:noHBand="0" w:noVBand="1"/>
      </w:tblPr>
      <w:tblGrid>
        <w:gridCol w:w="9356"/>
      </w:tblGrid>
      <w:tr w:rsidR="00E45B0B" w:rsidRPr="00396F11" w14:paraId="39462CB9" w14:textId="77777777" w:rsidTr="000D6814">
        <w:trPr>
          <w:trHeight w:val="300"/>
        </w:trPr>
        <w:tc>
          <w:tcPr>
            <w:tcW w:w="5000" w:type="pct"/>
            <w:tcBorders>
              <w:top w:val="nil"/>
              <w:left w:val="nil"/>
              <w:bottom w:val="nil"/>
              <w:right w:val="nil"/>
            </w:tcBorders>
            <w:shd w:val="clear" w:color="auto" w:fill="auto"/>
            <w:noWrap/>
            <w:vAlign w:val="bottom"/>
            <w:hideMark/>
          </w:tcPr>
          <w:p w14:paraId="45E0E2F0" w14:textId="5CC1FD3B" w:rsidR="00266454" w:rsidRDefault="00266454" w:rsidP="00266454">
            <w:pPr>
              <w:rPr>
                <w:rFonts w:ascii="Calibri" w:hAnsi="Calibri"/>
                <w:color w:val="000000"/>
              </w:rPr>
            </w:pPr>
            <w:bookmarkStart w:id="4" w:name="_Toc178256186"/>
            <w:bookmarkStart w:id="5" w:name="WI15501"/>
            <w:bookmarkEnd w:id="5"/>
            <w:r>
              <w:rPr>
                <w:rStyle w:val="Kop2Char"/>
              </w:rPr>
              <w:t>SERVICE</w:t>
            </w:r>
            <w:r w:rsidRPr="004C2757">
              <w:rPr>
                <w:rStyle w:val="Kop2Char"/>
              </w:rPr>
              <w:t xml:space="preserve">: </w:t>
            </w:r>
            <w:r>
              <w:rPr>
                <w:rStyle w:val="Kop2Char"/>
              </w:rPr>
              <w:t>Servicecontract kaart en overzi</w:t>
            </w:r>
            <w:r w:rsidR="00F24658">
              <w:rPr>
                <w:rStyle w:val="Kop2Char"/>
              </w:rPr>
              <w:t>c</w:t>
            </w:r>
            <w:r>
              <w:rPr>
                <w:rStyle w:val="Kop2Char"/>
              </w:rPr>
              <w:t xml:space="preserve">ht: </w:t>
            </w:r>
            <w:r w:rsidR="00F24658">
              <w:rPr>
                <w:rStyle w:val="Kop2Char"/>
              </w:rPr>
              <w:t>extra velden</w:t>
            </w:r>
            <w:r>
              <w:rPr>
                <w:rStyle w:val="Kop2Char"/>
              </w:rPr>
              <w:t xml:space="preserve"> </w:t>
            </w:r>
            <w:r w:rsidRPr="004C2757">
              <w:rPr>
                <w:rStyle w:val="Kop2Char"/>
              </w:rPr>
              <w:t>(</w:t>
            </w:r>
            <w:r w:rsidR="00F24658">
              <w:rPr>
                <w:rStyle w:val="Kop2Char"/>
              </w:rPr>
              <w:t>15501</w:t>
            </w:r>
            <w:r w:rsidRPr="004C2757">
              <w:rPr>
                <w:rStyle w:val="Kop2Char"/>
              </w:rPr>
              <w:t>)</w:t>
            </w:r>
            <w:bookmarkEnd w:id="4"/>
            <w:r>
              <w:br/>
            </w:r>
            <w:r w:rsidR="00F24658">
              <w:rPr>
                <w:rFonts w:ascii="Calibri" w:hAnsi="Calibri"/>
                <w:color w:val="000000"/>
              </w:rPr>
              <w:t xml:space="preserve">Op de kaart van een servicecontract en </w:t>
            </w:r>
            <w:r w:rsidR="00EC3F83">
              <w:rPr>
                <w:rFonts w:ascii="Calibri" w:hAnsi="Calibri"/>
                <w:color w:val="000000"/>
              </w:rPr>
              <w:t xml:space="preserve">op de overzichtspagina van de service contracten hebben we </w:t>
            </w:r>
            <w:r w:rsidR="0095387D">
              <w:rPr>
                <w:rFonts w:ascii="Calibri" w:hAnsi="Calibri"/>
                <w:color w:val="000000"/>
              </w:rPr>
              <w:t>drie</w:t>
            </w:r>
            <w:r w:rsidR="00EC3F83">
              <w:rPr>
                <w:rFonts w:ascii="Calibri" w:hAnsi="Calibri"/>
                <w:color w:val="000000"/>
              </w:rPr>
              <w:t xml:space="preserve"> extra velden ter beschikking voor personalisatie:</w:t>
            </w:r>
          </w:p>
          <w:p w14:paraId="31B9C98A" w14:textId="113A2E15" w:rsidR="00EC3F83" w:rsidRDefault="0095387D" w:rsidP="00EC3F83">
            <w:pPr>
              <w:pStyle w:val="Lijstalinea"/>
              <w:numPr>
                <w:ilvl w:val="0"/>
                <w:numId w:val="50"/>
              </w:numPr>
              <w:rPr>
                <w:rFonts w:ascii="Calibri" w:hAnsi="Calibri"/>
                <w:color w:val="000000"/>
              </w:rPr>
            </w:pPr>
            <w:r>
              <w:rPr>
                <w:rFonts w:ascii="Calibri" w:hAnsi="Calibri"/>
                <w:color w:val="000000"/>
              </w:rPr>
              <w:t>Naam 2</w:t>
            </w:r>
          </w:p>
          <w:p w14:paraId="18A99998" w14:textId="53D97691" w:rsidR="0095387D" w:rsidRDefault="00E8522E" w:rsidP="00EC3F83">
            <w:pPr>
              <w:pStyle w:val="Lijstalinea"/>
              <w:numPr>
                <w:ilvl w:val="0"/>
                <w:numId w:val="50"/>
              </w:numPr>
              <w:rPr>
                <w:rFonts w:ascii="Calibri" w:hAnsi="Calibri"/>
                <w:color w:val="000000"/>
              </w:rPr>
            </w:pPr>
            <w:r>
              <w:rPr>
                <w:rFonts w:ascii="Calibri" w:hAnsi="Calibri"/>
                <w:color w:val="000000"/>
              </w:rPr>
              <w:t>Factuurnaam</w:t>
            </w:r>
            <w:r w:rsidR="00B3096D">
              <w:rPr>
                <w:rFonts w:ascii="Calibri" w:hAnsi="Calibri"/>
                <w:color w:val="000000"/>
              </w:rPr>
              <w:t xml:space="preserve"> 2</w:t>
            </w:r>
          </w:p>
          <w:p w14:paraId="206EE082" w14:textId="1EEC78DB" w:rsidR="00B3096D" w:rsidRDefault="00E8522E" w:rsidP="00EC3F83">
            <w:pPr>
              <w:pStyle w:val="Lijstalinea"/>
              <w:numPr>
                <w:ilvl w:val="0"/>
                <w:numId w:val="50"/>
              </w:numPr>
              <w:rPr>
                <w:rFonts w:ascii="Calibri" w:hAnsi="Calibri"/>
                <w:color w:val="000000"/>
              </w:rPr>
            </w:pPr>
            <w:r>
              <w:rPr>
                <w:rFonts w:ascii="Calibri" w:hAnsi="Calibri"/>
                <w:color w:val="000000"/>
              </w:rPr>
              <w:t>Verzendnaam</w:t>
            </w:r>
            <w:r w:rsidR="00B3096D">
              <w:rPr>
                <w:rFonts w:ascii="Calibri" w:hAnsi="Calibri"/>
                <w:color w:val="000000"/>
              </w:rPr>
              <w:t xml:space="preserve"> 2</w:t>
            </w:r>
          </w:p>
          <w:p w14:paraId="505DFD48" w14:textId="1D341A77" w:rsidR="00E720DA" w:rsidRDefault="00E720DA" w:rsidP="00E720DA">
            <w:pPr>
              <w:rPr>
                <w:rFonts w:ascii="Calibri" w:hAnsi="Calibri"/>
                <w:color w:val="000000"/>
              </w:rPr>
            </w:pPr>
            <w:r>
              <w:rPr>
                <w:rFonts w:ascii="Calibri" w:hAnsi="Calibri"/>
                <w:color w:val="000000"/>
              </w:rPr>
              <w:t>Overzicht</w:t>
            </w:r>
            <w:r w:rsidR="006A0F5F">
              <w:rPr>
                <w:rFonts w:ascii="Calibri" w:hAnsi="Calibri"/>
                <w:color w:val="000000"/>
              </w:rPr>
              <w:br/>
            </w:r>
            <w:r w:rsidR="006A0F5F" w:rsidRPr="00C63E86">
              <w:rPr>
                <w:rStyle w:val="Kop2Char"/>
                <w:noProof/>
              </w:rPr>
              <w:drawing>
                <wp:inline distT="0" distB="0" distL="0" distR="0" wp14:anchorId="72E8129B" wp14:editId="4C1EBA2C">
                  <wp:extent cx="5941060" cy="854075"/>
                  <wp:effectExtent l="0" t="0" r="2540" b="3175"/>
                  <wp:docPr id="18212901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90120" name=""/>
                          <pic:cNvPicPr/>
                        </pic:nvPicPr>
                        <pic:blipFill>
                          <a:blip r:embed="rId13"/>
                          <a:stretch>
                            <a:fillRect/>
                          </a:stretch>
                        </pic:blipFill>
                        <pic:spPr>
                          <a:xfrm>
                            <a:off x="0" y="0"/>
                            <a:ext cx="5941060" cy="854075"/>
                          </a:xfrm>
                          <a:prstGeom prst="rect">
                            <a:avLst/>
                          </a:prstGeom>
                        </pic:spPr>
                      </pic:pic>
                    </a:graphicData>
                  </a:graphic>
                </wp:inline>
              </w:drawing>
            </w:r>
          </w:p>
          <w:p w14:paraId="1283C0EA" w14:textId="05C84CC4" w:rsidR="006A0F5F" w:rsidRPr="00E720DA" w:rsidRDefault="006A0F5F" w:rsidP="006A0F5F">
            <w:pPr>
              <w:rPr>
                <w:rFonts w:ascii="Calibri" w:hAnsi="Calibri"/>
                <w:color w:val="000000"/>
              </w:rPr>
            </w:pPr>
          </w:p>
          <w:p w14:paraId="46F04C5A" w14:textId="6278F17D" w:rsidR="00266454" w:rsidRDefault="00266454" w:rsidP="00AA0E88">
            <w:pPr>
              <w:rPr>
                <w:rStyle w:val="Kop2Char"/>
              </w:rPr>
            </w:pPr>
          </w:p>
          <w:p w14:paraId="21BA4F0B" w14:textId="4181D9C2" w:rsidR="00E720DA" w:rsidRDefault="00E720DA" w:rsidP="006A0F5F">
            <w:pPr>
              <w:rPr>
                <w:rStyle w:val="Kop2Char"/>
              </w:rPr>
            </w:pPr>
            <w:r w:rsidRPr="00963893">
              <w:t>Service</w:t>
            </w:r>
            <w:r w:rsidR="00963893" w:rsidRPr="00963893">
              <w:t>contract kaart</w:t>
            </w:r>
            <w:r w:rsidRPr="00E720DA">
              <w:rPr>
                <w:rStyle w:val="Kop2Char"/>
                <w:noProof/>
              </w:rPr>
              <w:drawing>
                <wp:inline distT="0" distB="0" distL="0" distR="0" wp14:anchorId="7850AB21" wp14:editId="49C213E3">
                  <wp:extent cx="5941060" cy="961390"/>
                  <wp:effectExtent l="0" t="0" r="2540" b="0"/>
                  <wp:docPr id="7849580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958006" name=""/>
                          <pic:cNvPicPr/>
                        </pic:nvPicPr>
                        <pic:blipFill>
                          <a:blip r:embed="rId14"/>
                          <a:stretch>
                            <a:fillRect/>
                          </a:stretch>
                        </pic:blipFill>
                        <pic:spPr>
                          <a:xfrm>
                            <a:off x="0" y="0"/>
                            <a:ext cx="5941060" cy="961390"/>
                          </a:xfrm>
                          <a:prstGeom prst="rect">
                            <a:avLst/>
                          </a:prstGeom>
                        </pic:spPr>
                      </pic:pic>
                    </a:graphicData>
                  </a:graphic>
                </wp:inline>
              </w:drawing>
            </w:r>
          </w:p>
          <w:p w14:paraId="472FD0BB" w14:textId="77777777" w:rsidR="00E720DA" w:rsidRDefault="00E720DA" w:rsidP="00AA0E88">
            <w:pPr>
              <w:rPr>
                <w:rStyle w:val="Kop2Char"/>
              </w:rPr>
            </w:pPr>
          </w:p>
          <w:p w14:paraId="2AE24795" w14:textId="77777777" w:rsidR="00266454" w:rsidRDefault="00266454" w:rsidP="00AA0E88">
            <w:pPr>
              <w:rPr>
                <w:rStyle w:val="Kop2Char"/>
              </w:rPr>
            </w:pPr>
          </w:p>
          <w:p w14:paraId="1654B7E2" w14:textId="08A99ECC" w:rsidR="00CB3176" w:rsidRDefault="006E64D1" w:rsidP="006D0F2D">
            <w:pPr>
              <w:rPr>
                <w:rFonts w:ascii="Calibri" w:hAnsi="Calibri"/>
                <w:color w:val="000000"/>
              </w:rPr>
            </w:pPr>
            <w:bookmarkStart w:id="6" w:name="_Toc178256187"/>
            <w:bookmarkStart w:id="7" w:name="WI15581"/>
            <w:bookmarkEnd w:id="7"/>
            <w:r>
              <w:rPr>
                <w:rStyle w:val="Kop2Char"/>
              </w:rPr>
              <w:lastRenderedPageBreak/>
              <w:t>SERVICE</w:t>
            </w:r>
            <w:r w:rsidR="001D64D4" w:rsidRPr="004C2757">
              <w:rPr>
                <w:rStyle w:val="Kop2Char"/>
              </w:rPr>
              <w:t xml:space="preserve">: </w:t>
            </w:r>
            <w:r w:rsidR="005019C4">
              <w:rPr>
                <w:rStyle w:val="Kop2Char"/>
              </w:rPr>
              <w:t>Klantenkaart</w:t>
            </w:r>
            <w:r w:rsidR="004A2FFD">
              <w:rPr>
                <w:rStyle w:val="Kop2Char"/>
              </w:rPr>
              <w:t>: infoblok ‘Klant – Gservice Details’</w:t>
            </w:r>
            <w:r w:rsidR="001D64D4">
              <w:rPr>
                <w:rStyle w:val="Kop2Char"/>
              </w:rPr>
              <w:t xml:space="preserve"> </w:t>
            </w:r>
            <w:r w:rsidR="001D64D4" w:rsidRPr="004C2757">
              <w:rPr>
                <w:rStyle w:val="Kop2Char"/>
              </w:rPr>
              <w:t>(</w:t>
            </w:r>
            <w:r w:rsidR="001D64D4">
              <w:rPr>
                <w:rStyle w:val="Kop2Char"/>
              </w:rPr>
              <w:t>15</w:t>
            </w:r>
            <w:r w:rsidR="004A2FFD">
              <w:rPr>
                <w:rStyle w:val="Kop2Char"/>
              </w:rPr>
              <w:t>581</w:t>
            </w:r>
            <w:r w:rsidR="001D64D4" w:rsidRPr="004C2757">
              <w:rPr>
                <w:rStyle w:val="Kop2Char"/>
              </w:rPr>
              <w:t>)</w:t>
            </w:r>
            <w:bookmarkEnd w:id="6"/>
            <w:r w:rsidR="001D64D4">
              <w:br/>
            </w:r>
            <w:r w:rsidR="006D0F2D">
              <w:rPr>
                <w:rFonts w:ascii="Calibri" w:hAnsi="Calibri"/>
                <w:color w:val="000000"/>
              </w:rPr>
              <w:t>Op de klante</w:t>
            </w:r>
            <w:r w:rsidR="00D63607">
              <w:rPr>
                <w:rFonts w:ascii="Calibri" w:hAnsi="Calibri"/>
                <w:color w:val="000000"/>
              </w:rPr>
              <w:t>n</w:t>
            </w:r>
            <w:r w:rsidR="006D0F2D">
              <w:rPr>
                <w:rFonts w:ascii="Calibri" w:hAnsi="Calibri"/>
                <w:color w:val="000000"/>
              </w:rPr>
              <w:t xml:space="preserve">kaart </w:t>
            </w:r>
            <w:r w:rsidR="00D63607">
              <w:rPr>
                <w:rFonts w:ascii="Calibri" w:hAnsi="Calibri"/>
                <w:color w:val="000000"/>
              </w:rPr>
              <w:t>werd de infoblok ‘Klant – Gservice Details’</w:t>
            </w:r>
            <w:r w:rsidR="00F31061">
              <w:rPr>
                <w:rFonts w:ascii="Calibri" w:hAnsi="Calibri"/>
                <w:color w:val="000000"/>
              </w:rPr>
              <w:t xml:space="preserve"> uitgebreid als volgt: </w:t>
            </w:r>
          </w:p>
          <w:p w14:paraId="3B2F90DB" w14:textId="6F6E4A65" w:rsidR="001702CB" w:rsidRDefault="001702CB" w:rsidP="001702CB">
            <w:pPr>
              <w:pStyle w:val="Lijstalinea"/>
              <w:numPr>
                <w:ilvl w:val="0"/>
                <w:numId w:val="50"/>
              </w:numPr>
              <w:rPr>
                <w:rFonts w:ascii="Calibri" w:hAnsi="Calibri"/>
                <w:color w:val="000000"/>
              </w:rPr>
            </w:pPr>
            <w:r>
              <w:rPr>
                <w:rFonts w:ascii="Calibri" w:hAnsi="Calibri"/>
                <w:color w:val="000000"/>
              </w:rPr>
              <w:t>Servicecontracten toegevoegd</w:t>
            </w:r>
          </w:p>
          <w:p w14:paraId="35F09F42" w14:textId="4CE1BC68" w:rsidR="001702CB" w:rsidRPr="001702CB" w:rsidRDefault="001702CB" w:rsidP="001702CB">
            <w:pPr>
              <w:pStyle w:val="Lijstalinea"/>
              <w:numPr>
                <w:ilvl w:val="0"/>
                <w:numId w:val="50"/>
              </w:numPr>
              <w:rPr>
                <w:rFonts w:ascii="Calibri" w:hAnsi="Calibri"/>
                <w:color w:val="000000"/>
              </w:rPr>
            </w:pPr>
            <w:r>
              <w:rPr>
                <w:rFonts w:ascii="Calibri" w:hAnsi="Calibri"/>
                <w:color w:val="000000"/>
              </w:rPr>
              <w:t>Serviceorder toegevoegd</w:t>
            </w:r>
          </w:p>
          <w:p w14:paraId="55298C1A" w14:textId="0CD55369" w:rsidR="001702CB" w:rsidRDefault="00D709E5" w:rsidP="00D709E5">
            <w:pPr>
              <w:rPr>
                <w:rFonts w:ascii="Calibri" w:hAnsi="Calibri"/>
                <w:color w:val="000000"/>
              </w:rPr>
            </w:pPr>
            <w:r>
              <w:rPr>
                <w:rFonts w:ascii="Calibri" w:hAnsi="Calibri"/>
                <w:color w:val="000000"/>
              </w:rPr>
              <w:t>Ook onder de rubriek afgesloten</w:t>
            </w:r>
            <w:r w:rsidR="00013A38">
              <w:rPr>
                <w:rFonts w:ascii="Calibri" w:hAnsi="Calibri"/>
                <w:color w:val="000000"/>
              </w:rPr>
              <w:t xml:space="preserve"> staan beide nieuwe opties.</w:t>
            </w:r>
          </w:p>
          <w:p w14:paraId="19491791" w14:textId="362DD838" w:rsidR="00FD2EDC" w:rsidRPr="00D709E5" w:rsidRDefault="00FD2EDC" w:rsidP="00D709E5">
            <w:pPr>
              <w:rPr>
                <w:rFonts w:ascii="Calibri" w:hAnsi="Calibri"/>
                <w:color w:val="000000"/>
              </w:rPr>
            </w:pPr>
            <w:r w:rsidRPr="00FD2EDC">
              <w:rPr>
                <w:rFonts w:ascii="Calibri" w:hAnsi="Calibri"/>
                <w:noProof/>
                <w:color w:val="000000"/>
              </w:rPr>
              <w:drawing>
                <wp:inline distT="0" distB="0" distL="0" distR="0" wp14:anchorId="17CCA939" wp14:editId="2184B11F">
                  <wp:extent cx="3648584" cy="2772162"/>
                  <wp:effectExtent l="0" t="0" r="9525" b="9525"/>
                  <wp:docPr id="14473553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55389" name=""/>
                          <pic:cNvPicPr/>
                        </pic:nvPicPr>
                        <pic:blipFill>
                          <a:blip r:embed="rId15"/>
                          <a:stretch>
                            <a:fillRect/>
                          </a:stretch>
                        </pic:blipFill>
                        <pic:spPr>
                          <a:xfrm>
                            <a:off x="0" y="0"/>
                            <a:ext cx="3648584" cy="2772162"/>
                          </a:xfrm>
                          <a:prstGeom prst="rect">
                            <a:avLst/>
                          </a:prstGeom>
                        </pic:spPr>
                      </pic:pic>
                    </a:graphicData>
                  </a:graphic>
                </wp:inline>
              </w:drawing>
            </w:r>
          </w:p>
          <w:p w14:paraId="1390FA19" w14:textId="77777777" w:rsidR="00AD6E17" w:rsidRDefault="00AD6E17" w:rsidP="00CB3176">
            <w:pPr>
              <w:rPr>
                <w:rFonts w:ascii="Calibri" w:hAnsi="Calibri"/>
                <w:color w:val="000000"/>
              </w:rPr>
            </w:pPr>
          </w:p>
          <w:p w14:paraId="4B685F64" w14:textId="77777777" w:rsidR="00AD6E17" w:rsidRDefault="00AD6E17" w:rsidP="00CB3176">
            <w:pPr>
              <w:rPr>
                <w:rFonts w:ascii="Calibri" w:hAnsi="Calibri"/>
                <w:color w:val="000000"/>
              </w:rPr>
            </w:pPr>
          </w:p>
          <w:p w14:paraId="42450F54" w14:textId="562A1E87" w:rsidR="008505E9" w:rsidRDefault="00AA0E88" w:rsidP="00212502">
            <w:pPr>
              <w:rPr>
                <w:rFonts w:ascii="Calibri" w:hAnsi="Calibri"/>
                <w:color w:val="000000"/>
              </w:rPr>
            </w:pPr>
            <w:r>
              <w:br/>
            </w:r>
            <w:bookmarkStart w:id="8" w:name="_Toc178256188"/>
            <w:bookmarkStart w:id="9" w:name="WI13637"/>
            <w:bookmarkEnd w:id="9"/>
            <w:r w:rsidR="004A2FFD">
              <w:rPr>
                <w:rStyle w:val="Kop2Char"/>
              </w:rPr>
              <w:t>CALC</w:t>
            </w:r>
            <w:r w:rsidR="00072C93">
              <w:rPr>
                <w:rStyle w:val="Kop2Char"/>
              </w:rPr>
              <w:t>ULATIE</w:t>
            </w:r>
            <w:r w:rsidRPr="004C2757">
              <w:rPr>
                <w:rStyle w:val="Kop2Char"/>
              </w:rPr>
              <w:t xml:space="preserve">: </w:t>
            </w:r>
            <w:proofErr w:type="spellStart"/>
            <w:r w:rsidR="004A2FFD">
              <w:rPr>
                <w:rStyle w:val="Kop2Char"/>
              </w:rPr>
              <w:t>Splitscreen</w:t>
            </w:r>
            <w:proofErr w:type="spellEnd"/>
            <w:r>
              <w:rPr>
                <w:rStyle w:val="Kop2Char"/>
              </w:rPr>
              <w:t xml:space="preserve"> </w:t>
            </w:r>
            <w:r w:rsidRPr="004C2757">
              <w:rPr>
                <w:rStyle w:val="Kop2Char"/>
              </w:rPr>
              <w:t>(</w:t>
            </w:r>
            <w:r w:rsidR="00CB44F3">
              <w:rPr>
                <w:rStyle w:val="Kop2Char"/>
              </w:rPr>
              <w:t>1</w:t>
            </w:r>
            <w:r w:rsidR="004A2FFD">
              <w:rPr>
                <w:rStyle w:val="Kop2Char"/>
              </w:rPr>
              <w:t>3637</w:t>
            </w:r>
            <w:r w:rsidRPr="004C2757">
              <w:rPr>
                <w:rStyle w:val="Kop2Char"/>
              </w:rPr>
              <w:t>)</w:t>
            </w:r>
            <w:bookmarkEnd w:id="8"/>
            <w:r>
              <w:br/>
            </w:r>
            <w:r w:rsidR="00664344">
              <w:rPr>
                <w:rFonts w:ascii="Calibri" w:hAnsi="Calibri"/>
                <w:color w:val="000000"/>
              </w:rPr>
              <w:t>Op de kaart van een projectofferte calculatie kunnen we via onderstaande actieknop naar</w:t>
            </w:r>
            <w:r w:rsidR="001B449A">
              <w:rPr>
                <w:rFonts w:ascii="Calibri" w:hAnsi="Calibri"/>
                <w:color w:val="000000"/>
              </w:rPr>
              <w:t xml:space="preserve"> het </w:t>
            </w:r>
            <w:proofErr w:type="spellStart"/>
            <w:r w:rsidR="001B449A">
              <w:rPr>
                <w:rFonts w:ascii="Calibri" w:hAnsi="Calibri"/>
                <w:color w:val="000000"/>
              </w:rPr>
              <w:t>splitscreen</w:t>
            </w:r>
            <w:proofErr w:type="spellEnd"/>
            <w:r w:rsidR="001B449A">
              <w:rPr>
                <w:rFonts w:ascii="Calibri" w:hAnsi="Calibri"/>
                <w:color w:val="000000"/>
              </w:rPr>
              <w:t xml:space="preserve"> venster ‘Overzicht</w:t>
            </w:r>
            <w:r w:rsidR="00931459">
              <w:rPr>
                <w:rFonts w:ascii="Calibri" w:hAnsi="Calibri"/>
                <w:color w:val="000000"/>
              </w:rPr>
              <w:t xml:space="preserve"> offerte- en calculatieregels’ gaan.</w:t>
            </w:r>
          </w:p>
          <w:p w14:paraId="4E1818D0" w14:textId="79973137" w:rsidR="001B449A" w:rsidRDefault="001B449A" w:rsidP="00212502">
            <w:pPr>
              <w:rPr>
                <w:rFonts w:ascii="Calibri" w:hAnsi="Calibri"/>
                <w:color w:val="000000"/>
              </w:rPr>
            </w:pPr>
            <w:r w:rsidRPr="001B449A">
              <w:rPr>
                <w:rFonts w:ascii="Calibri" w:hAnsi="Calibri"/>
                <w:noProof/>
                <w:color w:val="000000"/>
              </w:rPr>
              <w:drawing>
                <wp:inline distT="0" distB="0" distL="0" distR="0" wp14:anchorId="38480FE7" wp14:editId="3F96F3C0">
                  <wp:extent cx="5941060" cy="1922145"/>
                  <wp:effectExtent l="0" t="0" r="2540" b="1905"/>
                  <wp:docPr id="1951433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3306" name=""/>
                          <pic:cNvPicPr/>
                        </pic:nvPicPr>
                        <pic:blipFill>
                          <a:blip r:embed="rId16"/>
                          <a:stretch>
                            <a:fillRect/>
                          </a:stretch>
                        </pic:blipFill>
                        <pic:spPr>
                          <a:xfrm>
                            <a:off x="0" y="0"/>
                            <a:ext cx="5941060" cy="1922145"/>
                          </a:xfrm>
                          <a:prstGeom prst="rect">
                            <a:avLst/>
                          </a:prstGeom>
                        </pic:spPr>
                      </pic:pic>
                    </a:graphicData>
                  </a:graphic>
                </wp:inline>
              </w:drawing>
            </w:r>
          </w:p>
          <w:p w14:paraId="772418B3" w14:textId="77777777" w:rsidR="00931459" w:rsidRDefault="00931459" w:rsidP="00212502">
            <w:pPr>
              <w:rPr>
                <w:rFonts w:ascii="Calibri" w:hAnsi="Calibri"/>
                <w:color w:val="000000"/>
              </w:rPr>
            </w:pPr>
          </w:p>
          <w:p w14:paraId="7881441D" w14:textId="07B43BEA" w:rsidR="00931459" w:rsidRDefault="007B4B2E" w:rsidP="00212502">
            <w:pPr>
              <w:rPr>
                <w:rFonts w:ascii="Calibri" w:hAnsi="Calibri"/>
                <w:color w:val="000000"/>
              </w:rPr>
            </w:pPr>
            <w:r>
              <w:rPr>
                <w:rFonts w:ascii="Calibri" w:hAnsi="Calibri"/>
                <w:color w:val="000000"/>
              </w:rPr>
              <w:lastRenderedPageBreak/>
              <w:t xml:space="preserve">Het doel van dit venster is dat je de </w:t>
            </w:r>
            <w:proofErr w:type="gramStart"/>
            <w:r>
              <w:rPr>
                <w:rFonts w:ascii="Calibri" w:hAnsi="Calibri"/>
                <w:color w:val="000000"/>
              </w:rPr>
              <w:t xml:space="preserve">verkoopregels </w:t>
            </w:r>
            <w:r w:rsidR="003E6A85">
              <w:rPr>
                <w:rFonts w:ascii="Calibri" w:hAnsi="Calibri"/>
                <w:color w:val="000000"/>
              </w:rPr>
              <w:t xml:space="preserve"> (</w:t>
            </w:r>
            <w:proofErr w:type="gramEnd"/>
            <w:r w:rsidR="003E6A85">
              <w:rPr>
                <w:rFonts w:ascii="Calibri" w:hAnsi="Calibri"/>
                <w:color w:val="000000"/>
              </w:rPr>
              <w:t xml:space="preserve">BLAUW) </w:t>
            </w:r>
            <w:r>
              <w:rPr>
                <w:rFonts w:ascii="Calibri" w:hAnsi="Calibri"/>
                <w:color w:val="000000"/>
              </w:rPr>
              <w:t>samen met de ca</w:t>
            </w:r>
            <w:r w:rsidR="001B72BA">
              <w:rPr>
                <w:rFonts w:ascii="Calibri" w:hAnsi="Calibri"/>
                <w:color w:val="000000"/>
              </w:rPr>
              <w:t xml:space="preserve">lculatieregels </w:t>
            </w:r>
            <w:r w:rsidR="003E6A85">
              <w:rPr>
                <w:rFonts w:ascii="Calibri" w:hAnsi="Calibri"/>
                <w:color w:val="000000"/>
              </w:rPr>
              <w:t xml:space="preserve">(ROOD) </w:t>
            </w:r>
            <w:r w:rsidR="001B72BA">
              <w:rPr>
                <w:rFonts w:ascii="Calibri" w:hAnsi="Calibri"/>
                <w:color w:val="000000"/>
              </w:rPr>
              <w:t>in een scherm beschikbaar hebt. Je kunt hierbij kiezen tussen twee weergave mogelijkheden:</w:t>
            </w:r>
          </w:p>
          <w:p w14:paraId="47584B56" w14:textId="4EA9F06E" w:rsidR="001B72BA" w:rsidRDefault="003E6A85" w:rsidP="00212502">
            <w:pPr>
              <w:rPr>
                <w:rFonts w:ascii="Calibri" w:hAnsi="Calibri"/>
                <w:color w:val="000000"/>
              </w:rPr>
            </w:pPr>
            <w:r>
              <w:rPr>
                <w:rFonts w:ascii="Calibri" w:hAnsi="Calibri"/>
                <w:color w:val="000000"/>
              </w:rPr>
              <w:t>Deel vensters ONDER elkaar</w:t>
            </w:r>
          </w:p>
          <w:p w14:paraId="2E82CA8C" w14:textId="77777777" w:rsidR="003E6A85" w:rsidRDefault="003E6A85" w:rsidP="00212502">
            <w:pPr>
              <w:rPr>
                <w:rFonts w:ascii="Calibri" w:hAnsi="Calibri"/>
                <w:color w:val="000000"/>
              </w:rPr>
            </w:pPr>
          </w:p>
          <w:p w14:paraId="441E5552" w14:textId="4A7AD547" w:rsidR="003E6A85" w:rsidRDefault="003E6A85" w:rsidP="00212502">
            <w:pPr>
              <w:rPr>
                <w:rFonts w:ascii="Calibri" w:hAnsi="Calibri"/>
                <w:color w:val="000000"/>
              </w:rPr>
            </w:pPr>
            <w:r w:rsidRPr="003E6A85">
              <w:rPr>
                <w:rFonts w:ascii="Calibri" w:hAnsi="Calibri"/>
                <w:noProof/>
                <w:color w:val="000000"/>
              </w:rPr>
              <w:drawing>
                <wp:inline distT="0" distB="0" distL="0" distR="0" wp14:anchorId="6554D6B0" wp14:editId="02BD0C3C">
                  <wp:extent cx="5941060" cy="2242820"/>
                  <wp:effectExtent l="0" t="0" r="2540" b="5080"/>
                  <wp:docPr id="17338505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50542" name=""/>
                          <pic:cNvPicPr/>
                        </pic:nvPicPr>
                        <pic:blipFill>
                          <a:blip r:embed="rId17"/>
                          <a:stretch>
                            <a:fillRect/>
                          </a:stretch>
                        </pic:blipFill>
                        <pic:spPr>
                          <a:xfrm>
                            <a:off x="0" y="0"/>
                            <a:ext cx="5941060" cy="2242820"/>
                          </a:xfrm>
                          <a:prstGeom prst="rect">
                            <a:avLst/>
                          </a:prstGeom>
                        </pic:spPr>
                      </pic:pic>
                    </a:graphicData>
                  </a:graphic>
                </wp:inline>
              </w:drawing>
            </w:r>
          </w:p>
          <w:p w14:paraId="7D1DF993" w14:textId="26A8732D" w:rsidR="003E6A85" w:rsidRDefault="003E6A85" w:rsidP="003E6A85">
            <w:pPr>
              <w:rPr>
                <w:rFonts w:ascii="Calibri" w:hAnsi="Calibri"/>
                <w:color w:val="000000"/>
              </w:rPr>
            </w:pPr>
            <w:r>
              <w:rPr>
                <w:rFonts w:ascii="Calibri" w:hAnsi="Calibri"/>
                <w:color w:val="000000"/>
              </w:rPr>
              <w:t>Deel vensters NAAST elkaar</w:t>
            </w:r>
          </w:p>
          <w:p w14:paraId="5D2AEEC6" w14:textId="7A3CF67D" w:rsidR="003E6A85" w:rsidRDefault="006D5816" w:rsidP="003E6A85">
            <w:pPr>
              <w:rPr>
                <w:rFonts w:ascii="Calibri" w:hAnsi="Calibri"/>
                <w:color w:val="000000"/>
              </w:rPr>
            </w:pPr>
            <w:r w:rsidRPr="006D5816">
              <w:rPr>
                <w:rFonts w:ascii="Calibri" w:hAnsi="Calibri"/>
                <w:noProof/>
                <w:color w:val="000000"/>
              </w:rPr>
              <w:drawing>
                <wp:inline distT="0" distB="0" distL="0" distR="0" wp14:anchorId="0FC90C34" wp14:editId="2EE5E4DC">
                  <wp:extent cx="5941060" cy="1109345"/>
                  <wp:effectExtent l="0" t="0" r="2540" b="0"/>
                  <wp:docPr id="13093697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69754" name=""/>
                          <pic:cNvPicPr/>
                        </pic:nvPicPr>
                        <pic:blipFill>
                          <a:blip r:embed="rId18"/>
                          <a:stretch>
                            <a:fillRect/>
                          </a:stretch>
                        </pic:blipFill>
                        <pic:spPr>
                          <a:xfrm>
                            <a:off x="0" y="0"/>
                            <a:ext cx="5941060" cy="1109345"/>
                          </a:xfrm>
                          <a:prstGeom prst="rect">
                            <a:avLst/>
                          </a:prstGeom>
                        </pic:spPr>
                      </pic:pic>
                    </a:graphicData>
                  </a:graphic>
                </wp:inline>
              </w:drawing>
            </w:r>
          </w:p>
          <w:p w14:paraId="39847448" w14:textId="2AA2BD68" w:rsidR="00AA0E88" w:rsidRDefault="00AA0E88" w:rsidP="00AA0E88">
            <w:r>
              <w:br/>
            </w:r>
            <w:r w:rsidR="00B6706D">
              <w:t>In de tweede weergave</w:t>
            </w:r>
            <w:r w:rsidR="00B83ECC">
              <w:t xml:space="preserve"> waren niet alle functies beschikbaar die wel terug te vinden waren in de </w:t>
            </w:r>
            <w:r w:rsidR="00A75297">
              <w:t>eerste weergave. Dit werd bijgesteld:</w:t>
            </w:r>
          </w:p>
          <w:p w14:paraId="4BEE861E" w14:textId="00A0F3EE" w:rsidR="00A75297" w:rsidRDefault="007060E2" w:rsidP="00AA0E88">
            <w:r w:rsidRPr="007060E2">
              <w:rPr>
                <w:noProof/>
              </w:rPr>
              <w:drawing>
                <wp:inline distT="0" distB="0" distL="0" distR="0" wp14:anchorId="65CA3D0C" wp14:editId="1A94D5DF">
                  <wp:extent cx="3639058" cy="819264"/>
                  <wp:effectExtent l="0" t="0" r="0" b="0"/>
                  <wp:docPr id="5788812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81222" name=""/>
                          <pic:cNvPicPr/>
                        </pic:nvPicPr>
                        <pic:blipFill>
                          <a:blip r:embed="rId19"/>
                          <a:stretch>
                            <a:fillRect/>
                          </a:stretch>
                        </pic:blipFill>
                        <pic:spPr>
                          <a:xfrm>
                            <a:off x="0" y="0"/>
                            <a:ext cx="3639058" cy="819264"/>
                          </a:xfrm>
                          <a:prstGeom prst="rect">
                            <a:avLst/>
                          </a:prstGeom>
                        </pic:spPr>
                      </pic:pic>
                    </a:graphicData>
                  </a:graphic>
                </wp:inline>
              </w:drawing>
            </w:r>
            <w:r>
              <w:t xml:space="preserve">  </w:t>
            </w:r>
            <w:proofErr w:type="gramStart"/>
            <w:r>
              <w:t>versus</w:t>
            </w:r>
            <w:proofErr w:type="gramEnd"/>
          </w:p>
          <w:p w14:paraId="4AF84ED6" w14:textId="5901FD69" w:rsidR="00A75297" w:rsidRPr="005A5072" w:rsidRDefault="00900DFA" w:rsidP="00AA0E88">
            <w:r w:rsidRPr="00900DFA">
              <w:rPr>
                <w:noProof/>
              </w:rPr>
              <w:lastRenderedPageBreak/>
              <w:drawing>
                <wp:inline distT="0" distB="0" distL="0" distR="0" wp14:anchorId="3C63923E" wp14:editId="514A648E">
                  <wp:extent cx="1072967" cy="2360527"/>
                  <wp:effectExtent l="0" t="0" r="0" b="1905"/>
                  <wp:docPr id="17919840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84081" name=""/>
                          <pic:cNvPicPr/>
                        </pic:nvPicPr>
                        <pic:blipFill>
                          <a:blip r:embed="rId20"/>
                          <a:stretch>
                            <a:fillRect/>
                          </a:stretch>
                        </pic:blipFill>
                        <pic:spPr>
                          <a:xfrm>
                            <a:off x="0" y="0"/>
                            <a:ext cx="1086950" cy="2391289"/>
                          </a:xfrm>
                          <a:prstGeom prst="rect">
                            <a:avLst/>
                          </a:prstGeom>
                        </pic:spPr>
                      </pic:pic>
                    </a:graphicData>
                  </a:graphic>
                </wp:inline>
              </w:drawing>
            </w:r>
          </w:p>
          <w:p w14:paraId="296DC4B3" w14:textId="6C7092CA" w:rsidR="00AA0E88" w:rsidRDefault="00072C93" w:rsidP="00AA0E88">
            <w:pPr>
              <w:rPr>
                <w:rFonts w:ascii="Calibri" w:hAnsi="Calibri"/>
                <w:color w:val="000000" w:themeColor="text1"/>
              </w:rPr>
            </w:pPr>
            <w:bookmarkStart w:id="10" w:name="_Toc178256189"/>
            <w:r>
              <w:rPr>
                <w:rStyle w:val="Kop2Char"/>
              </w:rPr>
              <w:t>AFDRUK</w:t>
            </w:r>
            <w:r w:rsidR="00AA0E88" w:rsidRPr="004C2757">
              <w:rPr>
                <w:rStyle w:val="Kop2Char"/>
              </w:rPr>
              <w:t xml:space="preserve">: </w:t>
            </w:r>
            <w:r w:rsidR="0002355C">
              <w:rPr>
                <w:rStyle w:val="Kop2Char"/>
              </w:rPr>
              <w:t>0-waarden op Word afdrukken</w:t>
            </w:r>
            <w:r w:rsidR="00AA0E88">
              <w:rPr>
                <w:rStyle w:val="Kop2Char"/>
              </w:rPr>
              <w:t xml:space="preserve"> </w:t>
            </w:r>
            <w:r w:rsidR="00AA0E88" w:rsidRPr="004C2757">
              <w:rPr>
                <w:rStyle w:val="Kop2Char"/>
              </w:rPr>
              <w:t>(</w:t>
            </w:r>
            <w:bookmarkStart w:id="11" w:name="WI15620"/>
            <w:r w:rsidR="0002579E">
              <w:rPr>
                <w:rStyle w:val="Kop2Char"/>
              </w:rPr>
              <w:t>15</w:t>
            </w:r>
            <w:r w:rsidR="0002355C">
              <w:rPr>
                <w:rStyle w:val="Kop2Char"/>
              </w:rPr>
              <w:t>620</w:t>
            </w:r>
            <w:bookmarkEnd w:id="11"/>
            <w:r w:rsidR="00AA0E88" w:rsidRPr="004C2757">
              <w:rPr>
                <w:rStyle w:val="Kop2Char"/>
              </w:rPr>
              <w:t>)</w:t>
            </w:r>
            <w:bookmarkEnd w:id="10"/>
            <w:r w:rsidR="00AA0E88">
              <w:br/>
            </w:r>
            <w:r w:rsidR="00BE0A98">
              <w:rPr>
                <w:rFonts w:ascii="Calibri" w:hAnsi="Calibri"/>
                <w:color w:val="000000" w:themeColor="text1"/>
              </w:rPr>
              <w:t>We zijn volop bezig</w:t>
            </w:r>
            <w:r w:rsidR="00493A07">
              <w:rPr>
                <w:rFonts w:ascii="Calibri" w:hAnsi="Calibri"/>
                <w:color w:val="000000" w:themeColor="text1"/>
              </w:rPr>
              <w:t xml:space="preserve"> om het Gservice documenten om te zetten naar</w:t>
            </w:r>
            <w:r w:rsidR="009947A3">
              <w:rPr>
                <w:rFonts w:ascii="Calibri" w:hAnsi="Calibri"/>
                <w:color w:val="000000" w:themeColor="text1"/>
              </w:rPr>
              <w:t xml:space="preserve"> Word rapporten. Een van de struikelblokken was daar dat nul-waarden steeds als 0 werden afgedrukt wat een slordige indruk gaf:</w:t>
            </w:r>
          </w:p>
          <w:p w14:paraId="04A7A4E7" w14:textId="5189346A" w:rsidR="009947A3" w:rsidRDefault="00186FA1" w:rsidP="00AA0E88">
            <w:pPr>
              <w:rPr>
                <w:rFonts w:ascii="Calibri" w:hAnsi="Calibri"/>
                <w:color w:val="000000"/>
              </w:rPr>
            </w:pPr>
            <w:r w:rsidRPr="00186FA1">
              <w:rPr>
                <w:rFonts w:ascii="Calibri" w:hAnsi="Calibri"/>
                <w:noProof/>
                <w:color w:val="000000"/>
              </w:rPr>
              <w:drawing>
                <wp:inline distT="0" distB="0" distL="0" distR="0" wp14:anchorId="17ACAFB6" wp14:editId="56DD8D7E">
                  <wp:extent cx="5941060" cy="1465580"/>
                  <wp:effectExtent l="0" t="0" r="2540" b="1270"/>
                  <wp:docPr id="1551411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1164" name=""/>
                          <pic:cNvPicPr/>
                        </pic:nvPicPr>
                        <pic:blipFill>
                          <a:blip r:embed="rId21"/>
                          <a:stretch>
                            <a:fillRect/>
                          </a:stretch>
                        </pic:blipFill>
                        <pic:spPr>
                          <a:xfrm>
                            <a:off x="0" y="0"/>
                            <a:ext cx="5941060" cy="1465580"/>
                          </a:xfrm>
                          <a:prstGeom prst="rect">
                            <a:avLst/>
                          </a:prstGeom>
                        </pic:spPr>
                      </pic:pic>
                    </a:graphicData>
                  </a:graphic>
                </wp:inline>
              </w:drawing>
            </w:r>
          </w:p>
          <w:p w14:paraId="3D31A938" w14:textId="77777777" w:rsidR="00227E3E" w:rsidRDefault="00227E3E" w:rsidP="00AA0E88">
            <w:r w:rsidRPr="00227E3E">
              <w:rPr>
                <w:noProof/>
              </w:rPr>
              <w:drawing>
                <wp:inline distT="0" distB="0" distL="0" distR="0" wp14:anchorId="54C7846E" wp14:editId="05305EC9">
                  <wp:extent cx="5941060" cy="550545"/>
                  <wp:effectExtent l="0" t="0" r="2540" b="1905"/>
                  <wp:docPr id="5462883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88344" name=""/>
                          <pic:cNvPicPr/>
                        </pic:nvPicPr>
                        <pic:blipFill>
                          <a:blip r:embed="rId22"/>
                          <a:stretch>
                            <a:fillRect/>
                          </a:stretch>
                        </pic:blipFill>
                        <pic:spPr>
                          <a:xfrm>
                            <a:off x="0" y="0"/>
                            <a:ext cx="5941060" cy="550545"/>
                          </a:xfrm>
                          <a:prstGeom prst="rect">
                            <a:avLst/>
                          </a:prstGeom>
                        </pic:spPr>
                      </pic:pic>
                    </a:graphicData>
                  </a:graphic>
                </wp:inline>
              </w:drawing>
            </w:r>
          </w:p>
          <w:p w14:paraId="53E2BBF0" w14:textId="757F5FEB" w:rsidR="00F24658" w:rsidRDefault="00186FA1" w:rsidP="00AA0E88">
            <w:r>
              <w:t xml:space="preserve">Voor dit probleem </w:t>
            </w:r>
            <w:r w:rsidR="00C76F84">
              <w:t>hebben</w:t>
            </w:r>
            <w:r>
              <w:t xml:space="preserve"> ween oplossing gevonden waard</w:t>
            </w:r>
            <w:r w:rsidR="00C76F84">
              <w:t xml:space="preserve">oor nul waarden als </w:t>
            </w:r>
            <w:r w:rsidR="0078239F">
              <w:t>blanco</w:t>
            </w:r>
            <w:r w:rsidR="00C76F84">
              <w:t xml:space="preserve"> op de afdruk verschijnen</w:t>
            </w:r>
            <w:r w:rsidR="0078239F">
              <w:t>.</w:t>
            </w:r>
          </w:p>
          <w:p w14:paraId="05056EA0" w14:textId="77777777" w:rsidR="00F24658" w:rsidRDefault="00F24658" w:rsidP="00AA0E88"/>
          <w:p w14:paraId="3C71B522" w14:textId="2D06F40C" w:rsidR="00F24658" w:rsidRDefault="00F438F0" w:rsidP="00F24658">
            <w:pPr>
              <w:rPr>
                <w:rFonts w:ascii="Calibri" w:hAnsi="Calibri"/>
                <w:color w:val="000000"/>
              </w:rPr>
            </w:pPr>
            <w:bookmarkStart w:id="12" w:name="_Toc178256190"/>
            <w:r>
              <w:rPr>
                <w:rStyle w:val="Kop2Char"/>
              </w:rPr>
              <w:t>SERVICE</w:t>
            </w:r>
            <w:r w:rsidR="00F24658" w:rsidRPr="004C2757">
              <w:rPr>
                <w:rStyle w:val="Kop2Char"/>
              </w:rPr>
              <w:t xml:space="preserve">: </w:t>
            </w:r>
            <w:r>
              <w:rPr>
                <w:rStyle w:val="Kop2Char"/>
              </w:rPr>
              <w:t>Begeleide instellingen</w:t>
            </w:r>
            <w:r w:rsidR="005355EA">
              <w:rPr>
                <w:rStyle w:val="Kop2Char"/>
              </w:rPr>
              <w:t xml:space="preserve"> en Setup: </w:t>
            </w:r>
            <w:proofErr w:type="spellStart"/>
            <w:r w:rsidR="005355EA">
              <w:rPr>
                <w:rStyle w:val="Kop2Char"/>
              </w:rPr>
              <w:t>Testo</w:t>
            </w:r>
            <w:proofErr w:type="spellEnd"/>
            <w:r w:rsidR="00F24658">
              <w:rPr>
                <w:rStyle w:val="Kop2Char"/>
              </w:rPr>
              <w:t xml:space="preserve"> </w:t>
            </w:r>
            <w:r w:rsidR="00F24658" w:rsidRPr="004C2757">
              <w:rPr>
                <w:rStyle w:val="Kop2Char"/>
              </w:rPr>
              <w:t>(</w:t>
            </w:r>
            <w:r w:rsidR="00552FEE">
              <w:rPr>
                <w:rStyle w:val="Kop2Char"/>
              </w:rPr>
              <w:t>15</w:t>
            </w:r>
            <w:r w:rsidR="00D21A66">
              <w:rPr>
                <w:rStyle w:val="Kop2Char"/>
              </w:rPr>
              <w:t>846-</w:t>
            </w:r>
            <w:r w:rsidR="00D96A8C">
              <w:rPr>
                <w:rStyle w:val="Kop2Char"/>
              </w:rPr>
              <w:t>15847-15857</w:t>
            </w:r>
            <w:r w:rsidR="00F24658" w:rsidRPr="004C2757">
              <w:rPr>
                <w:rStyle w:val="Kop2Char"/>
              </w:rPr>
              <w:t>)</w:t>
            </w:r>
            <w:bookmarkEnd w:id="12"/>
            <w:r w:rsidR="00F24658">
              <w:br/>
            </w:r>
            <w:r w:rsidR="00F13C97">
              <w:rPr>
                <w:rFonts w:ascii="Calibri" w:hAnsi="Calibri"/>
                <w:color w:val="000000"/>
              </w:rPr>
              <w:t>In functie van de integrat</w:t>
            </w:r>
            <w:r w:rsidR="00D9586A">
              <w:rPr>
                <w:rFonts w:ascii="Calibri" w:hAnsi="Calibri"/>
                <w:color w:val="000000"/>
              </w:rPr>
              <w:t xml:space="preserve">ie met TESTO die op onze </w:t>
            </w:r>
            <w:proofErr w:type="spellStart"/>
            <w:r w:rsidR="00D9586A">
              <w:rPr>
                <w:rFonts w:ascii="Calibri" w:hAnsi="Calibri"/>
                <w:color w:val="000000"/>
              </w:rPr>
              <w:t>roadmap</w:t>
            </w:r>
            <w:proofErr w:type="spellEnd"/>
            <w:r w:rsidR="00D9586A">
              <w:rPr>
                <w:rFonts w:ascii="Calibri" w:hAnsi="Calibri"/>
                <w:color w:val="000000"/>
              </w:rPr>
              <w:t xml:space="preserve"> staat</w:t>
            </w:r>
            <w:r w:rsidR="00774F96">
              <w:rPr>
                <w:rFonts w:ascii="Calibri" w:hAnsi="Calibri"/>
                <w:color w:val="000000"/>
              </w:rPr>
              <w:t xml:space="preserve"> zijn we </w:t>
            </w:r>
            <w:r w:rsidR="00834872">
              <w:rPr>
                <w:rFonts w:ascii="Calibri" w:hAnsi="Calibri"/>
                <w:color w:val="000000"/>
              </w:rPr>
              <w:t>al</w:t>
            </w:r>
            <w:r w:rsidR="00774F96">
              <w:rPr>
                <w:rFonts w:ascii="Calibri" w:hAnsi="Calibri"/>
                <w:color w:val="000000"/>
              </w:rPr>
              <w:t xml:space="preserve"> een aantal zaken aan het voorb</w:t>
            </w:r>
            <w:r w:rsidR="006E37DF">
              <w:rPr>
                <w:rFonts w:ascii="Calibri" w:hAnsi="Calibri"/>
                <w:color w:val="000000"/>
              </w:rPr>
              <w:t>ereiden:</w:t>
            </w:r>
          </w:p>
          <w:p w14:paraId="7B01906D" w14:textId="587BB385" w:rsidR="006E37DF" w:rsidRDefault="006E37DF" w:rsidP="006E37DF">
            <w:pPr>
              <w:pStyle w:val="Lijstalinea"/>
              <w:numPr>
                <w:ilvl w:val="0"/>
                <w:numId w:val="50"/>
              </w:numPr>
              <w:rPr>
                <w:rFonts w:ascii="Calibri" w:hAnsi="Calibri"/>
                <w:color w:val="000000"/>
              </w:rPr>
            </w:pPr>
            <w:r>
              <w:rPr>
                <w:rFonts w:ascii="Calibri" w:hAnsi="Calibri"/>
                <w:color w:val="000000"/>
              </w:rPr>
              <w:t>Begeleide instellingen</w:t>
            </w:r>
          </w:p>
          <w:p w14:paraId="2BEC6EF9" w14:textId="3A6B979D" w:rsidR="006E37DF" w:rsidRPr="006E37DF" w:rsidRDefault="006E37DF" w:rsidP="006E37DF">
            <w:pPr>
              <w:pStyle w:val="Lijstalinea"/>
              <w:numPr>
                <w:ilvl w:val="0"/>
                <w:numId w:val="50"/>
              </w:numPr>
              <w:rPr>
                <w:rFonts w:ascii="Calibri" w:hAnsi="Calibri"/>
                <w:color w:val="000000"/>
              </w:rPr>
            </w:pPr>
            <w:r>
              <w:rPr>
                <w:rFonts w:ascii="Calibri" w:hAnsi="Calibri"/>
                <w:color w:val="000000"/>
              </w:rPr>
              <w:t>Setup pagina</w:t>
            </w:r>
          </w:p>
          <w:p w14:paraId="713EBE5A" w14:textId="65989528" w:rsidR="00F24658" w:rsidRDefault="00DB1A56" w:rsidP="00F24658">
            <w:pPr>
              <w:rPr>
                <w:rFonts w:ascii="Calibri" w:hAnsi="Calibri"/>
                <w:color w:val="000000"/>
              </w:rPr>
            </w:pPr>
            <w:r w:rsidRPr="00DB1A56">
              <w:rPr>
                <w:rFonts w:ascii="Calibri" w:hAnsi="Calibri"/>
                <w:noProof/>
                <w:color w:val="000000"/>
              </w:rPr>
              <w:lastRenderedPageBreak/>
              <w:drawing>
                <wp:inline distT="0" distB="0" distL="0" distR="0" wp14:anchorId="299F1937" wp14:editId="57972C38">
                  <wp:extent cx="5458587" cy="1086002"/>
                  <wp:effectExtent l="0" t="0" r="0" b="0"/>
                  <wp:docPr id="597027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2715" name=""/>
                          <pic:cNvPicPr/>
                        </pic:nvPicPr>
                        <pic:blipFill>
                          <a:blip r:embed="rId23"/>
                          <a:stretch>
                            <a:fillRect/>
                          </a:stretch>
                        </pic:blipFill>
                        <pic:spPr>
                          <a:xfrm>
                            <a:off x="0" y="0"/>
                            <a:ext cx="5458587" cy="1086002"/>
                          </a:xfrm>
                          <a:prstGeom prst="rect">
                            <a:avLst/>
                          </a:prstGeom>
                        </pic:spPr>
                      </pic:pic>
                    </a:graphicData>
                  </a:graphic>
                </wp:inline>
              </w:drawing>
            </w:r>
          </w:p>
          <w:p w14:paraId="501878A1" w14:textId="77777777" w:rsidR="00DB1A56" w:rsidRDefault="00DB1A56" w:rsidP="00F24658">
            <w:pPr>
              <w:rPr>
                <w:rFonts w:ascii="Calibri" w:hAnsi="Calibri"/>
                <w:color w:val="000000"/>
              </w:rPr>
            </w:pPr>
          </w:p>
          <w:p w14:paraId="7401A930" w14:textId="76D36F97" w:rsidR="00DB1A56" w:rsidRDefault="00DB1A56" w:rsidP="00F24658">
            <w:pPr>
              <w:rPr>
                <w:rFonts w:ascii="Calibri" w:hAnsi="Calibri"/>
                <w:color w:val="000000"/>
              </w:rPr>
            </w:pPr>
            <w:r>
              <w:rPr>
                <w:rFonts w:ascii="Calibri" w:hAnsi="Calibri"/>
                <w:color w:val="000000"/>
              </w:rPr>
              <w:t xml:space="preserve">Let wel: </w:t>
            </w:r>
            <w:r w:rsidR="00834872">
              <w:rPr>
                <w:rFonts w:ascii="Calibri" w:hAnsi="Calibri"/>
                <w:color w:val="000000"/>
              </w:rPr>
              <w:t>deze functionaliteit is nog niet af, meer hierover volgt in een latere release.</w:t>
            </w:r>
          </w:p>
          <w:p w14:paraId="731FD8FF" w14:textId="3C50DB9A" w:rsidR="00AA0E88" w:rsidRPr="005A5072" w:rsidRDefault="00AA0E88" w:rsidP="00AA0E88">
            <w:r>
              <w:br/>
            </w:r>
          </w:p>
          <w:p w14:paraId="14B33007" w14:textId="07CD2128" w:rsidR="00E45B0B" w:rsidRPr="00396F11" w:rsidRDefault="00E45B0B" w:rsidP="00266454">
            <w:pPr>
              <w:rPr>
                <w:b/>
                <w:lang w:eastAsia="ja-JP"/>
              </w:rPr>
            </w:pPr>
          </w:p>
        </w:tc>
      </w:tr>
      <w:tr w:rsidR="000A4C82" w:rsidRPr="00396F11" w14:paraId="57D388FD" w14:textId="77777777" w:rsidTr="000D6814">
        <w:trPr>
          <w:trHeight w:val="300"/>
        </w:trPr>
        <w:tc>
          <w:tcPr>
            <w:tcW w:w="5000" w:type="pct"/>
            <w:tcBorders>
              <w:top w:val="nil"/>
              <w:left w:val="nil"/>
              <w:bottom w:val="nil"/>
              <w:right w:val="nil"/>
            </w:tcBorders>
            <w:shd w:val="clear" w:color="auto" w:fill="auto"/>
            <w:noWrap/>
            <w:vAlign w:val="bottom"/>
          </w:tcPr>
          <w:p w14:paraId="0401E5A4" w14:textId="77777777" w:rsidR="000A4C82" w:rsidRDefault="000A4C82" w:rsidP="00AA0E88">
            <w:pPr>
              <w:rPr>
                <w:rStyle w:val="Kop2Char"/>
              </w:rPr>
            </w:pPr>
          </w:p>
        </w:tc>
      </w:tr>
    </w:tbl>
    <w:p w14:paraId="315211EA" w14:textId="77777777" w:rsidR="003F5C6B" w:rsidRPr="00266454" w:rsidRDefault="003F5C6B">
      <w:pPr>
        <w:rPr>
          <w:rFonts w:eastAsiaTheme="majorEastAsia" w:cs="Arial"/>
          <w:bCs/>
          <w:color w:val="01ABE8"/>
          <w:spacing w:val="40"/>
          <w:sz w:val="28"/>
          <w:szCs w:val="28"/>
        </w:rPr>
      </w:pPr>
      <w:r>
        <w:br w:type="page"/>
      </w:r>
    </w:p>
    <w:p w14:paraId="0A5C3BBE" w14:textId="43FBE376" w:rsidR="00FF5B6E" w:rsidRPr="000F052B" w:rsidRDefault="00AC7983" w:rsidP="0037031B">
      <w:pPr>
        <w:pStyle w:val="Kop1"/>
      </w:pPr>
      <w:bookmarkStart w:id="13" w:name="_Toc178256191"/>
      <w:proofErr w:type="spellStart"/>
      <w:r>
        <w:lastRenderedPageBreak/>
        <w:t>Optimalisaties</w:t>
      </w:r>
      <w:bookmarkEnd w:id="13"/>
      <w:proofErr w:type="spellEnd"/>
    </w:p>
    <w:p w14:paraId="677C5C16" w14:textId="480D8E67" w:rsidR="000D6814" w:rsidRDefault="000D6814" w:rsidP="000D6814">
      <w:pPr>
        <w:rPr>
          <w:lang w:val="en-US"/>
        </w:rPr>
      </w:pPr>
    </w:p>
    <w:p w14:paraId="4B1CE3FA" w14:textId="532184A6" w:rsidR="00CE52A3" w:rsidRDefault="00A916A4" w:rsidP="00A916A4">
      <w:pPr>
        <w:jc w:val="right"/>
        <w:rPr>
          <w:lang w:val="en-US"/>
        </w:rPr>
      </w:pPr>
      <w:r>
        <w:rPr>
          <w:noProof/>
        </w:rPr>
        <w:drawing>
          <wp:inline distT="0" distB="0" distL="0" distR="0" wp14:anchorId="36568A6B" wp14:editId="31090550">
            <wp:extent cx="1280160" cy="71961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289494" cy="724864"/>
                    </a:xfrm>
                    <a:prstGeom prst="rect">
                      <a:avLst/>
                    </a:prstGeom>
                  </pic:spPr>
                </pic:pic>
              </a:graphicData>
            </a:graphic>
          </wp:inline>
        </w:drawing>
      </w:r>
    </w:p>
    <w:tbl>
      <w:tblPr>
        <w:tblW w:w="5000" w:type="pct"/>
        <w:tblCellMar>
          <w:left w:w="70" w:type="dxa"/>
          <w:right w:w="70" w:type="dxa"/>
        </w:tblCellMar>
        <w:tblLook w:val="04A0" w:firstRow="1" w:lastRow="0" w:firstColumn="1" w:lastColumn="0" w:noHBand="0" w:noVBand="1"/>
      </w:tblPr>
      <w:tblGrid>
        <w:gridCol w:w="9356"/>
      </w:tblGrid>
      <w:tr w:rsidR="00EA0FE5" w:rsidRPr="00E248ED" w14:paraId="133E3CC5" w14:textId="77777777" w:rsidTr="00AA0E88">
        <w:trPr>
          <w:trHeight w:val="300"/>
        </w:trPr>
        <w:tc>
          <w:tcPr>
            <w:tcW w:w="5000" w:type="pct"/>
            <w:tcBorders>
              <w:top w:val="nil"/>
              <w:left w:val="nil"/>
              <w:bottom w:val="nil"/>
              <w:right w:val="nil"/>
            </w:tcBorders>
            <w:shd w:val="clear" w:color="auto" w:fill="auto"/>
            <w:noWrap/>
            <w:vAlign w:val="bottom"/>
          </w:tcPr>
          <w:p w14:paraId="50F265E1" w14:textId="37C27504" w:rsidR="00AA0E88" w:rsidRDefault="00391940" w:rsidP="00AA0E88">
            <w:pPr>
              <w:rPr>
                <w:rFonts w:ascii="Calibri" w:hAnsi="Calibri"/>
                <w:color w:val="000000"/>
              </w:rPr>
            </w:pPr>
            <w:bookmarkStart w:id="14" w:name="_Toc178256192"/>
            <w:r>
              <w:rPr>
                <w:rStyle w:val="Kop2Char"/>
              </w:rPr>
              <w:t>CALC</w:t>
            </w:r>
            <w:r w:rsidR="00072C93">
              <w:rPr>
                <w:rStyle w:val="Kop2Char"/>
              </w:rPr>
              <w:t>ULATIE</w:t>
            </w:r>
            <w:r w:rsidR="00AA0E88" w:rsidRPr="004C2757">
              <w:rPr>
                <w:rStyle w:val="Kop2Char"/>
              </w:rPr>
              <w:t xml:space="preserve">: </w:t>
            </w:r>
            <w:r>
              <w:rPr>
                <w:rStyle w:val="Kop2Char"/>
              </w:rPr>
              <w:t>foutmelding bij</w:t>
            </w:r>
            <w:r w:rsidR="00AA0E88">
              <w:rPr>
                <w:rStyle w:val="Kop2Char"/>
              </w:rPr>
              <w:t xml:space="preserve"> </w:t>
            </w:r>
            <w:r w:rsidR="006B5231">
              <w:rPr>
                <w:rStyle w:val="Kop2Char"/>
              </w:rPr>
              <w:t>E-mail Word actie op Pr</w:t>
            </w:r>
            <w:r w:rsidR="00F67E6D">
              <w:rPr>
                <w:rStyle w:val="Kop2Char"/>
              </w:rPr>
              <w:t>o</w:t>
            </w:r>
            <w:r w:rsidR="006B5231">
              <w:rPr>
                <w:rStyle w:val="Kop2Char"/>
              </w:rPr>
              <w:t xml:space="preserve">jectofferte </w:t>
            </w:r>
            <w:proofErr w:type="gramStart"/>
            <w:r w:rsidR="006B5231">
              <w:rPr>
                <w:rStyle w:val="Kop2Char"/>
              </w:rPr>
              <w:t>Calculatie</w:t>
            </w:r>
            <w:r w:rsidR="00AA0E88" w:rsidRPr="004C2757">
              <w:rPr>
                <w:rStyle w:val="Kop2Char"/>
              </w:rPr>
              <w:t>(</w:t>
            </w:r>
            <w:bookmarkStart w:id="15" w:name="WI15744"/>
            <w:proofErr w:type="gramEnd"/>
            <w:r w:rsidR="00135503">
              <w:rPr>
                <w:rStyle w:val="Kop2Char"/>
              </w:rPr>
              <w:t>1</w:t>
            </w:r>
            <w:r w:rsidR="00803FC1">
              <w:rPr>
                <w:rStyle w:val="Kop2Char"/>
              </w:rPr>
              <w:t>5</w:t>
            </w:r>
            <w:r w:rsidR="00135503">
              <w:rPr>
                <w:rStyle w:val="Kop2Char"/>
              </w:rPr>
              <w:t>7</w:t>
            </w:r>
            <w:r w:rsidR="00803FC1">
              <w:rPr>
                <w:rStyle w:val="Kop2Char"/>
              </w:rPr>
              <w:t>44</w:t>
            </w:r>
            <w:bookmarkEnd w:id="15"/>
            <w:r w:rsidR="00AA0E88" w:rsidRPr="004C2757">
              <w:rPr>
                <w:rStyle w:val="Kop2Char"/>
              </w:rPr>
              <w:t>)</w:t>
            </w:r>
            <w:bookmarkEnd w:id="14"/>
            <w:r w:rsidR="00AA0E88">
              <w:br/>
            </w:r>
            <w:r w:rsidR="006B5231">
              <w:rPr>
                <w:rFonts w:ascii="Calibri" w:hAnsi="Calibri"/>
                <w:color w:val="000000" w:themeColor="text1"/>
              </w:rPr>
              <w:t>W</w:t>
            </w:r>
            <w:r w:rsidR="006B5231">
              <w:rPr>
                <w:rFonts w:ascii="Calibri" w:hAnsi="Calibri"/>
              </w:rPr>
              <w:t>anneer</w:t>
            </w:r>
            <w:r w:rsidR="00803FC1">
              <w:rPr>
                <w:rFonts w:ascii="Calibri" w:hAnsi="Calibri"/>
              </w:rPr>
              <w:t xml:space="preserve"> je onderstaande actieknop gebruikt en het Word document is nog niet beschikbaar op SharePoint dan krijg je in het verleden een niet zo duidelijke, algemene boodschap. Vanaf deze versie maakt de boodschap duidelijk dat het Word bestand eerst moet aangemaakt worden.</w:t>
            </w:r>
          </w:p>
          <w:p w14:paraId="5110F971" w14:textId="36BE8D87" w:rsidR="00EA0FE5" w:rsidRPr="00E248ED" w:rsidRDefault="006B5231" w:rsidP="000100B1">
            <w:pPr>
              <w:rPr>
                <w:b/>
                <w:lang w:eastAsia="ja-JP"/>
              </w:rPr>
            </w:pPr>
            <w:r w:rsidRPr="006B5231">
              <w:rPr>
                <w:b/>
                <w:noProof/>
                <w:lang w:eastAsia="ja-JP"/>
              </w:rPr>
              <w:drawing>
                <wp:inline distT="0" distB="0" distL="0" distR="0" wp14:anchorId="474851DA" wp14:editId="3C7901EB">
                  <wp:extent cx="5941060" cy="1491615"/>
                  <wp:effectExtent l="0" t="0" r="2540" b="0"/>
                  <wp:docPr id="17466409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40923" name=""/>
                          <pic:cNvPicPr/>
                        </pic:nvPicPr>
                        <pic:blipFill>
                          <a:blip r:embed="rId25"/>
                          <a:stretch>
                            <a:fillRect/>
                          </a:stretch>
                        </pic:blipFill>
                        <pic:spPr>
                          <a:xfrm>
                            <a:off x="0" y="0"/>
                            <a:ext cx="5941060" cy="1491615"/>
                          </a:xfrm>
                          <a:prstGeom prst="rect">
                            <a:avLst/>
                          </a:prstGeom>
                        </pic:spPr>
                      </pic:pic>
                    </a:graphicData>
                  </a:graphic>
                </wp:inline>
              </w:drawing>
            </w:r>
          </w:p>
        </w:tc>
      </w:tr>
    </w:tbl>
    <w:p w14:paraId="5CC866F4" w14:textId="5F9A5572" w:rsidR="000B1A65" w:rsidRDefault="003B4C53" w:rsidP="000B1A65">
      <w:pPr>
        <w:rPr>
          <w:rFonts w:ascii="Calibri" w:hAnsi="Calibri"/>
        </w:rPr>
      </w:pPr>
      <w:bookmarkStart w:id="16" w:name="_Toc117851391"/>
      <w:bookmarkStart w:id="17" w:name="_Toc178256193"/>
      <w:bookmarkStart w:id="18" w:name="WI16146"/>
      <w:bookmarkEnd w:id="18"/>
      <w:r>
        <w:rPr>
          <w:rStyle w:val="Kop2Char"/>
        </w:rPr>
        <w:t>PROJECT</w:t>
      </w:r>
      <w:r w:rsidR="003A06AA" w:rsidRPr="004C2757">
        <w:rPr>
          <w:rStyle w:val="Kop2Char"/>
        </w:rPr>
        <w:t>:</w:t>
      </w:r>
      <w:r>
        <w:rPr>
          <w:rStyle w:val="Kop2Char"/>
        </w:rPr>
        <w:t xml:space="preserve"> Projectofferte calculatie </w:t>
      </w:r>
      <w:r w:rsidR="003A06AA" w:rsidRPr="004C2757">
        <w:rPr>
          <w:rStyle w:val="Kop2Char"/>
        </w:rPr>
        <w:t>(</w:t>
      </w:r>
      <w:r>
        <w:rPr>
          <w:rStyle w:val="Kop2Char"/>
        </w:rPr>
        <w:t>16146</w:t>
      </w:r>
      <w:r w:rsidR="003A06AA" w:rsidRPr="004C2757">
        <w:rPr>
          <w:rStyle w:val="Kop2Char"/>
        </w:rPr>
        <w:t>)</w:t>
      </w:r>
      <w:bookmarkEnd w:id="17"/>
      <w:r w:rsidR="003A06AA">
        <w:br/>
      </w:r>
      <w:r w:rsidR="003A06AA">
        <w:rPr>
          <w:rFonts w:ascii="Calibri" w:hAnsi="Calibri"/>
          <w:color w:val="000000" w:themeColor="text1"/>
        </w:rPr>
        <w:t>W</w:t>
      </w:r>
      <w:r w:rsidR="003A06AA">
        <w:rPr>
          <w:rFonts w:ascii="Calibri" w:hAnsi="Calibri"/>
        </w:rPr>
        <w:t xml:space="preserve">anneer je </w:t>
      </w:r>
      <w:bookmarkEnd w:id="1"/>
      <w:bookmarkEnd w:id="16"/>
      <w:r>
        <w:rPr>
          <w:rFonts w:ascii="Calibri" w:hAnsi="Calibri"/>
        </w:rPr>
        <w:t xml:space="preserve">vanop een Projectofferte calculatie </w:t>
      </w:r>
      <w:r w:rsidR="006E50A1">
        <w:rPr>
          <w:rFonts w:ascii="Calibri" w:hAnsi="Calibri"/>
        </w:rPr>
        <w:t xml:space="preserve">via de actie </w:t>
      </w:r>
      <w:r w:rsidR="00BB0DB3">
        <w:rPr>
          <w:rFonts w:ascii="Calibri" w:hAnsi="Calibri"/>
        </w:rPr>
        <w:t>‘Order aanmaken’</w:t>
      </w:r>
      <w:r w:rsidR="00D603B6">
        <w:rPr>
          <w:rFonts w:ascii="Calibri" w:hAnsi="Calibri"/>
        </w:rPr>
        <w:t xml:space="preserve"> een project aanmaakt dan werd de offerte die verhuist naar de afgesloten offerte</w:t>
      </w:r>
      <w:r w:rsidR="00FF3FFA">
        <w:rPr>
          <w:rFonts w:ascii="Calibri" w:hAnsi="Calibri"/>
        </w:rPr>
        <w:t xml:space="preserve"> NIET opgenomen in de Geschiedenis infobox. Op die manier had je van de projectkaart geen link meer beschikbaar naar de oorspronkelijke offerte.</w:t>
      </w:r>
      <w:r w:rsidR="00251DC6">
        <w:rPr>
          <w:rFonts w:ascii="Calibri" w:hAnsi="Calibri"/>
        </w:rPr>
        <w:t xml:space="preserve"> Vanaf deze versie is die link terug netjes beschikbaar:</w:t>
      </w:r>
    </w:p>
    <w:p w14:paraId="02F22DD3" w14:textId="20F8F174" w:rsidR="00B75E0F" w:rsidRDefault="00B75E0F" w:rsidP="000B1A65">
      <w:pPr>
        <w:rPr>
          <w:rFonts w:ascii="Calibri" w:hAnsi="Calibri"/>
        </w:rPr>
      </w:pPr>
      <w:r w:rsidRPr="00B75E0F">
        <w:rPr>
          <w:rFonts w:ascii="Calibri" w:hAnsi="Calibri"/>
          <w:noProof/>
        </w:rPr>
        <w:drawing>
          <wp:inline distT="0" distB="0" distL="0" distR="0" wp14:anchorId="0953BCC5" wp14:editId="276E3CC6">
            <wp:extent cx="3134162" cy="1924319"/>
            <wp:effectExtent l="0" t="0" r="0" b="0"/>
            <wp:docPr id="502284849"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84849" name="Afbeelding 1" descr="Afbeelding met tekst, schermopname, Lettertype, nummer&#10;&#10;Automatisch gegenereerde beschrijving"/>
                    <pic:cNvPicPr/>
                  </pic:nvPicPr>
                  <pic:blipFill>
                    <a:blip r:embed="rId26"/>
                    <a:stretch>
                      <a:fillRect/>
                    </a:stretch>
                  </pic:blipFill>
                  <pic:spPr>
                    <a:xfrm>
                      <a:off x="0" y="0"/>
                      <a:ext cx="3134162" cy="1924319"/>
                    </a:xfrm>
                    <a:prstGeom prst="rect">
                      <a:avLst/>
                    </a:prstGeom>
                  </pic:spPr>
                </pic:pic>
              </a:graphicData>
            </a:graphic>
          </wp:inline>
        </w:drawing>
      </w:r>
    </w:p>
    <w:p w14:paraId="30873091" w14:textId="77777777" w:rsidR="00AD2E8F" w:rsidRDefault="00AD2E8F" w:rsidP="000B1A65">
      <w:pPr>
        <w:rPr>
          <w:rFonts w:ascii="Calibri" w:hAnsi="Calibri"/>
        </w:rPr>
      </w:pPr>
    </w:p>
    <w:p w14:paraId="4E742DB2" w14:textId="5FA5D16C" w:rsidR="00AD2E8F" w:rsidRDefault="00AD2E8F" w:rsidP="000B1A65">
      <w:pPr>
        <w:rPr>
          <w:rFonts w:ascii="Calibri" w:hAnsi="Calibri"/>
        </w:rPr>
      </w:pPr>
      <w:bookmarkStart w:id="19" w:name="_Toc178256194"/>
      <w:bookmarkStart w:id="20" w:name="WI16287"/>
      <w:bookmarkEnd w:id="20"/>
      <w:r>
        <w:rPr>
          <w:rStyle w:val="Kop2Char"/>
        </w:rPr>
        <w:t>SERVICE</w:t>
      </w:r>
      <w:r w:rsidRPr="004C2757">
        <w:rPr>
          <w:rStyle w:val="Kop2Char"/>
        </w:rPr>
        <w:t>:</w:t>
      </w:r>
      <w:r>
        <w:rPr>
          <w:rStyle w:val="Kop2Char"/>
        </w:rPr>
        <w:t xml:space="preserve"> Wijzigen werfcontact op een serviceofferte </w:t>
      </w:r>
      <w:r w:rsidRPr="004C2757">
        <w:rPr>
          <w:rStyle w:val="Kop2Char"/>
        </w:rPr>
        <w:t>(</w:t>
      </w:r>
      <w:r>
        <w:rPr>
          <w:rStyle w:val="Kop2Char"/>
        </w:rPr>
        <w:t>16287</w:t>
      </w:r>
      <w:r w:rsidRPr="004C2757">
        <w:rPr>
          <w:rStyle w:val="Kop2Char"/>
        </w:rPr>
        <w:t>)</w:t>
      </w:r>
      <w:bookmarkEnd w:id="19"/>
      <w:r>
        <w:br/>
      </w:r>
      <w:r>
        <w:rPr>
          <w:rFonts w:ascii="Calibri" w:hAnsi="Calibri"/>
          <w:color w:val="000000" w:themeColor="text1"/>
        </w:rPr>
        <w:t>W</w:t>
      </w:r>
      <w:r>
        <w:rPr>
          <w:rFonts w:ascii="Calibri" w:hAnsi="Calibri"/>
        </w:rPr>
        <w:t xml:space="preserve">anneer je op een </w:t>
      </w:r>
      <w:r w:rsidR="008B22B2">
        <w:rPr>
          <w:rFonts w:ascii="Calibri" w:hAnsi="Calibri"/>
        </w:rPr>
        <w:t>service order een werf</w:t>
      </w:r>
      <w:r w:rsidR="00603A8F">
        <w:rPr>
          <w:rFonts w:ascii="Calibri" w:hAnsi="Calibri"/>
        </w:rPr>
        <w:t>contact</w:t>
      </w:r>
      <w:r w:rsidR="002D63F4">
        <w:rPr>
          <w:rFonts w:ascii="Calibri" w:hAnsi="Calibri"/>
        </w:rPr>
        <w:t xml:space="preserve"> invult en vervolgens wil je op de detaillijnen een serviceartikelen in vullen</w:t>
      </w:r>
      <w:r w:rsidR="005F140D">
        <w:rPr>
          <w:rFonts w:ascii="Calibri" w:hAnsi="Calibri"/>
        </w:rPr>
        <w:t xml:space="preserve"> </w:t>
      </w:r>
      <w:r w:rsidR="00AA4943">
        <w:rPr>
          <w:rFonts w:ascii="Calibri" w:hAnsi="Calibri"/>
        </w:rPr>
        <w:t>dan krijg</w:t>
      </w:r>
      <w:r w:rsidR="002D63F4">
        <w:rPr>
          <w:rFonts w:ascii="Calibri" w:hAnsi="Calibri"/>
        </w:rPr>
        <w:t xml:space="preserve"> je een gefilterde lijst met enkel die serviceartikelen </w:t>
      </w:r>
      <w:r w:rsidR="00AA4943">
        <w:rPr>
          <w:rFonts w:ascii="Calibri" w:hAnsi="Calibri"/>
        </w:rPr>
        <w:t>die gelinkt zijn aan het werfcontact:</w:t>
      </w:r>
    </w:p>
    <w:p w14:paraId="38DD1827" w14:textId="6D2D08D3" w:rsidR="00AA4943" w:rsidRDefault="00AA4943" w:rsidP="000B1A65">
      <w:pPr>
        <w:rPr>
          <w:rFonts w:ascii="Calibri" w:hAnsi="Calibri"/>
        </w:rPr>
      </w:pPr>
      <w:r w:rsidRPr="00AA4943">
        <w:rPr>
          <w:rFonts w:ascii="Calibri" w:hAnsi="Calibri"/>
          <w:noProof/>
        </w:rPr>
        <w:lastRenderedPageBreak/>
        <w:drawing>
          <wp:inline distT="0" distB="0" distL="0" distR="0" wp14:anchorId="73B8697B" wp14:editId="6C3B03B8">
            <wp:extent cx="3835842" cy="3376246"/>
            <wp:effectExtent l="0" t="0" r="0" b="0"/>
            <wp:docPr id="676087394" name="Afbeelding 1" descr="Afbeelding met tekst, schermopname, softwar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87394" name="Afbeelding 1" descr="Afbeelding met tekst, schermopname, software, nummer&#10;&#10;Automatisch gegenereerde beschrijving"/>
                    <pic:cNvPicPr/>
                  </pic:nvPicPr>
                  <pic:blipFill>
                    <a:blip r:embed="rId27"/>
                    <a:stretch>
                      <a:fillRect/>
                    </a:stretch>
                  </pic:blipFill>
                  <pic:spPr>
                    <a:xfrm>
                      <a:off x="0" y="0"/>
                      <a:ext cx="3839490" cy="3379457"/>
                    </a:xfrm>
                    <a:prstGeom prst="rect">
                      <a:avLst/>
                    </a:prstGeom>
                  </pic:spPr>
                </pic:pic>
              </a:graphicData>
            </a:graphic>
          </wp:inline>
        </w:drawing>
      </w:r>
    </w:p>
    <w:p w14:paraId="2DFED54B" w14:textId="27423A7F" w:rsidR="00AA4943" w:rsidRDefault="00AA4943" w:rsidP="000B1A65">
      <w:pPr>
        <w:rPr>
          <w:rFonts w:ascii="Calibri" w:hAnsi="Calibri"/>
        </w:rPr>
      </w:pPr>
      <w:r>
        <w:rPr>
          <w:rFonts w:ascii="Calibri" w:hAnsi="Calibri"/>
        </w:rPr>
        <w:t>Wan</w:t>
      </w:r>
      <w:r w:rsidR="00E03493">
        <w:rPr>
          <w:rFonts w:ascii="Calibri" w:hAnsi="Calibri"/>
        </w:rPr>
        <w:t>n</w:t>
      </w:r>
      <w:r>
        <w:rPr>
          <w:rFonts w:ascii="Calibri" w:hAnsi="Calibri"/>
        </w:rPr>
        <w:t xml:space="preserve">eer je vervolgens het werfcontact wijzigt dan </w:t>
      </w:r>
      <w:r w:rsidR="00E03493">
        <w:rPr>
          <w:rFonts w:ascii="Calibri" w:hAnsi="Calibri"/>
        </w:rPr>
        <w:t>werd</w:t>
      </w:r>
      <w:r w:rsidR="00824579">
        <w:rPr>
          <w:rFonts w:ascii="Calibri" w:hAnsi="Calibri"/>
        </w:rPr>
        <w:t>en</w:t>
      </w:r>
      <w:r w:rsidR="00E03493">
        <w:rPr>
          <w:rFonts w:ascii="Calibri" w:hAnsi="Calibri"/>
        </w:rPr>
        <w:t xml:space="preserve"> </w:t>
      </w:r>
      <w:r w:rsidR="00824579">
        <w:rPr>
          <w:rFonts w:ascii="Calibri" w:hAnsi="Calibri"/>
        </w:rPr>
        <w:t>de</w:t>
      </w:r>
      <w:r w:rsidR="00DE015E">
        <w:rPr>
          <w:rFonts w:ascii="Calibri" w:hAnsi="Calibri"/>
        </w:rPr>
        <w:t xml:space="preserve"> serviceartikel</w:t>
      </w:r>
      <w:r w:rsidR="00824579">
        <w:rPr>
          <w:rFonts w:ascii="Calibri" w:hAnsi="Calibri"/>
        </w:rPr>
        <w:t xml:space="preserve">en </w:t>
      </w:r>
      <w:r w:rsidR="00DE015E">
        <w:rPr>
          <w:rFonts w:ascii="Calibri" w:hAnsi="Calibri"/>
        </w:rPr>
        <w:t xml:space="preserve">NIET gewist. </w:t>
      </w:r>
      <w:r w:rsidR="00234409">
        <w:rPr>
          <w:rFonts w:ascii="Calibri" w:hAnsi="Calibri"/>
        </w:rPr>
        <w:t>Dit creëerde incoherente data</w:t>
      </w:r>
      <w:r w:rsidR="00C753DD">
        <w:rPr>
          <w:rFonts w:ascii="Calibri" w:hAnsi="Calibri"/>
        </w:rPr>
        <w:t>: serviceartikel</w:t>
      </w:r>
      <w:r w:rsidR="00824579">
        <w:rPr>
          <w:rFonts w:ascii="Calibri" w:hAnsi="Calibri"/>
        </w:rPr>
        <w:t>en</w:t>
      </w:r>
      <w:r w:rsidR="00C753DD">
        <w:rPr>
          <w:rFonts w:ascii="Calibri" w:hAnsi="Calibri"/>
        </w:rPr>
        <w:t xml:space="preserve"> die niet bij een werf</w:t>
      </w:r>
      <w:r w:rsidR="00824579">
        <w:rPr>
          <w:rFonts w:ascii="Calibri" w:hAnsi="Calibri"/>
        </w:rPr>
        <w:t xml:space="preserve"> </w:t>
      </w:r>
      <w:r w:rsidR="00C753DD">
        <w:rPr>
          <w:rFonts w:ascii="Calibri" w:hAnsi="Calibri"/>
        </w:rPr>
        <w:t>ho</w:t>
      </w:r>
      <w:r w:rsidR="00824579">
        <w:rPr>
          <w:rFonts w:ascii="Calibri" w:hAnsi="Calibri"/>
        </w:rPr>
        <w:t>ren</w:t>
      </w:r>
      <w:r w:rsidR="00C753DD">
        <w:rPr>
          <w:rFonts w:ascii="Calibri" w:hAnsi="Calibri"/>
        </w:rPr>
        <w:t>. Vanaf de versie worden bij wijzig</w:t>
      </w:r>
      <w:r w:rsidR="003C1D41">
        <w:rPr>
          <w:rFonts w:ascii="Calibri" w:hAnsi="Calibri"/>
        </w:rPr>
        <w:t>ing</w:t>
      </w:r>
      <w:r w:rsidR="00C753DD">
        <w:rPr>
          <w:rFonts w:ascii="Calibri" w:hAnsi="Calibri"/>
        </w:rPr>
        <w:t xml:space="preserve"> van </w:t>
      </w:r>
      <w:r w:rsidR="003C1D41">
        <w:rPr>
          <w:rFonts w:ascii="Calibri" w:hAnsi="Calibri"/>
        </w:rPr>
        <w:t xml:space="preserve">het </w:t>
      </w:r>
      <w:r w:rsidR="00C753DD">
        <w:rPr>
          <w:rFonts w:ascii="Calibri" w:hAnsi="Calibri"/>
        </w:rPr>
        <w:t xml:space="preserve">werfcontact ALLE serviceartikelen die </w:t>
      </w:r>
      <w:r w:rsidR="00824579">
        <w:rPr>
          <w:rFonts w:ascii="Calibri" w:hAnsi="Calibri"/>
        </w:rPr>
        <w:t>al</w:t>
      </w:r>
      <w:r w:rsidR="00C753DD">
        <w:rPr>
          <w:rFonts w:ascii="Calibri" w:hAnsi="Calibri"/>
        </w:rPr>
        <w:t xml:space="preserve"> werde</w:t>
      </w:r>
      <w:r w:rsidR="003C1D41">
        <w:rPr>
          <w:rFonts w:ascii="Calibri" w:hAnsi="Calibri"/>
        </w:rPr>
        <w:t>n</w:t>
      </w:r>
      <w:r w:rsidR="00C753DD">
        <w:rPr>
          <w:rFonts w:ascii="Calibri" w:hAnsi="Calibri"/>
        </w:rPr>
        <w:t xml:space="preserve"> inge</w:t>
      </w:r>
      <w:r w:rsidR="003C1D41">
        <w:rPr>
          <w:rFonts w:ascii="Calibri" w:hAnsi="Calibri"/>
        </w:rPr>
        <w:t xml:space="preserve">geven gewist </w:t>
      </w:r>
      <w:r w:rsidR="00824579">
        <w:rPr>
          <w:rFonts w:ascii="Calibri" w:hAnsi="Calibri"/>
        </w:rPr>
        <w:t>nadat je onderstaande boodschap gekregen hebt:</w:t>
      </w:r>
    </w:p>
    <w:p w14:paraId="718303C8" w14:textId="78BAAE58" w:rsidR="00824579" w:rsidRDefault="00DF4E05" w:rsidP="000B1A65">
      <w:pPr>
        <w:rPr>
          <w:rFonts w:ascii="Calibri" w:hAnsi="Calibri"/>
        </w:rPr>
      </w:pPr>
      <w:r w:rsidRPr="00DF4E05">
        <w:rPr>
          <w:rFonts w:ascii="Calibri" w:hAnsi="Calibri"/>
          <w:noProof/>
        </w:rPr>
        <w:drawing>
          <wp:inline distT="0" distB="0" distL="0" distR="0" wp14:anchorId="2CBF4FC5" wp14:editId="1120941E">
            <wp:extent cx="4620270" cy="1400370"/>
            <wp:effectExtent l="0" t="0" r="8890" b="9525"/>
            <wp:docPr id="2091866842"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66842" name="Afbeelding 1" descr="Afbeelding met tekst, schermopname, Lettertype, lijn&#10;&#10;Automatisch gegenereerde beschrijving"/>
                    <pic:cNvPicPr/>
                  </pic:nvPicPr>
                  <pic:blipFill>
                    <a:blip r:embed="rId28"/>
                    <a:stretch>
                      <a:fillRect/>
                    </a:stretch>
                  </pic:blipFill>
                  <pic:spPr>
                    <a:xfrm>
                      <a:off x="0" y="0"/>
                      <a:ext cx="4620270" cy="1400370"/>
                    </a:xfrm>
                    <a:prstGeom prst="rect">
                      <a:avLst/>
                    </a:prstGeom>
                  </pic:spPr>
                </pic:pic>
              </a:graphicData>
            </a:graphic>
          </wp:inline>
        </w:drawing>
      </w:r>
    </w:p>
    <w:p w14:paraId="4097FC95" w14:textId="77777777" w:rsidR="00AD2E8F" w:rsidRDefault="00AD2E8F" w:rsidP="000B1A65">
      <w:pPr>
        <w:rPr>
          <w:rFonts w:ascii="Calibri" w:hAnsi="Calibri"/>
        </w:rPr>
      </w:pPr>
    </w:p>
    <w:p w14:paraId="4D863FD1" w14:textId="3237AAA6" w:rsidR="00AD2E8F" w:rsidRDefault="00AD2E8F" w:rsidP="00AD2E8F">
      <w:pPr>
        <w:rPr>
          <w:rFonts w:ascii="Calibri" w:hAnsi="Calibri"/>
        </w:rPr>
      </w:pPr>
      <w:bookmarkStart w:id="21" w:name="_Toc178256195"/>
      <w:bookmarkStart w:id="22" w:name="WI16288"/>
      <w:bookmarkEnd w:id="22"/>
      <w:r>
        <w:rPr>
          <w:rStyle w:val="Kop2Char"/>
        </w:rPr>
        <w:t>SERVICE</w:t>
      </w:r>
      <w:r w:rsidRPr="004C2757">
        <w:rPr>
          <w:rStyle w:val="Kop2Char"/>
        </w:rPr>
        <w:t>:</w:t>
      </w:r>
      <w:r>
        <w:rPr>
          <w:rStyle w:val="Kop2Char"/>
        </w:rPr>
        <w:t xml:space="preserve"> Wijzigen werfcontact op een service</w:t>
      </w:r>
      <w:r w:rsidR="00DF4E05">
        <w:rPr>
          <w:rStyle w:val="Kop2Char"/>
        </w:rPr>
        <w:t>order</w:t>
      </w:r>
      <w:r>
        <w:rPr>
          <w:rStyle w:val="Kop2Char"/>
        </w:rPr>
        <w:t xml:space="preserve"> </w:t>
      </w:r>
      <w:r w:rsidRPr="004C2757">
        <w:rPr>
          <w:rStyle w:val="Kop2Char"/>
        </w:rPr>
        <w:t>(</w:t>
      </w:r>
      <w:r>
        <w:rPr>
          <w:rStyle w:val="Kop2Char"/>
        </w:rPr>
        <w:t>1628</w:t>
      </w:r>
      <w:r w:rsidR="00DC12B7">
        <w:rPr>
          <w:rStyle w:val="Kop2Char"/>
        </w:rPr>
        <w:t>8</w:t>
      </w:r>
      <w:r w:rsidRPr="004C2757">
        <w:rPr>
          <w:rStyle w:val="Kop2Char"/>
        </w:rPr>
        <w:t>)</w:t>
      </w:r>
      <w:bookmarkEnd w:id="21"/>
      <w:r>
        <w:br/>
      </w:r>
      <w:r w:rsidR="00DC12B7">
        <w:rPr>
          <w:rFonts w:ascii="Calibri" w:hAnsi="Calibri"/>
          <w:color w:val="000000" w:themeColor="text1"/>
        </w:rPr>
        <w:t xml:space="preserve">Dezelfde aanpassing als </w:t>
      </w:r>
      <w:proofErr w:type="gramStart"/>
      <w:r w:rsidR="00DC12B7">
        <w:rPr>
          <w:rFonts w:ascii="Calibri" w:hAnsi="Calibri"/>
          <w:color w:val="000000" w:themeColor="text1"/>
        </w:rPr>
        <w:t>hierboven( 162</w:t>
      </w:r>
      <w:r w:rsidR="00021E5B">
        <w:rPr>
          <w:rFonts w:ascii="Calibri" w:hAnsi="Calibri"/>
          <w:color w:val="000000" w:themeColor="text1"/>
        </w:rPr>
        <w:t>87</w:t>
      </w:r>
      <w:proofErr w:type="gramEnd"/>
      <w:r w:rsidR="00021E5B">
        <w:rPr>
          <w:rFonts w:ascii="Calibri" w:hAnsi="Calibri"/>
          <w:color w:val="000000" w:themeColor="text1"/>
        </w:rPr>
        <w:t>) maar dan op serviceorder niveau.</w:t>
      </w:r>
    </w:p>
    <w:p w14:paraId="222A5832" w14:textId="77777777" w:rsidR="00AD2E8F" w:rsidRDefault="00AD2E8F" w:rsidP="000B1A65">
      <w:pPr>
        <w:rPr>
          <w:rFonts w:ascii="Calibri" w:hAnsi="Calibri"/>
        </w:rPr>
      </w:pPr>
    </w:p>
    <w:p w14:paraId="5526FF36" w14:textId="77777777" w:rsidR="00251DC6" w:rsidRPr="003B6F8C" w:rsidRDefault="00251DC6" w:rsidP="000B1A65">
      <w:pPr>
        <w:rPr>
          <w:rFonts w:eastAsiaTheme="majorEastAsia" w:cs="Arial"/>
          <w:b/>
          <w:bCs/>
          <w:vanish/>
          <w:color w:val="000000" w:themeColor="text1"/>
          <w:sz w:val="24"/>
          <w:szCs w:val="24"/>
        </w:rPr>
      </w:pPr>
    </w:p>
    <w:sectPr w:rsidR="00251DC6" w:rsidRPr="003B6F8C" w:rsidSect="00BA56AA">
      <w:headerReference w:type="default" r:id="rId29"/>
      <w:footerReference w:type="default" r:id="rId30"/>
      <w:headerReference w:type="first" r:id="rId31"/>
      <w:footerReference w:type="first" r:id="rId32"/>
      <w:pgSz w:w="11906" w:h="16838"/>
      <w:pgMar w:top="1702" w:right="1133"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9171C" w14:textId="77777777" w:rsidR="00F06DFD" w:rsidRDefault="00F06DFD" w:rsidP="00C37DED">
      <w:pPr>
        <w:spacing w:after="0" w:line="240" w:lineRule="auto"/>
      </w:pPr>
      <w:r>
        <w:separator/>
      </w:r>
    </w:p>
  </w:endnote>
  <w:endnote w:type="continuationSeparator" w:id="0">
    <w:p w14:paraId="53414D6F" w14:textId="77777777" w:rsidR="00F06DFD" w:rsidRDefault="00F06DFD" w:rsidP="00C37DED">
      <w:pPr>
        <w:spacing w:after="0" w:line="240" w:lineRule="auto"/>
      </w:pPr>
      <w:r>
        <w:continuationSeparator/>
      </w:r>
    </w:p>
  </w:endnote>
  <w:endnote w:type="continuationNotice" w:id="1">
    <w:p w14:paraId="5FBC567C" w14:textId="77777777" w:rsidR="00F06DFD" w:rsidRDefault="00F06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idOffice">
    <w:altName w:val="Calibri"/>
    <w:charset w:val="00"/>
    <w:family w:val="swiss"/>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n-US"/>
      </w:rPr>
      <w:id w:val="371966924"/>
      <w:docPartObj>
        <w:docPartGallery w:val="Page Numbers (Bottom of Page)"/>
        <w:docPartUnique/>
      </w:docPartObj>
    </w:sdtPr>
    <w:sdtEndPr/>
    <w:sdtContent>
      <w:p w14:paraId="2AB04310" w14:textId="58DF56E8" w:rsidR="002C5356" w:rsidRPr="00C37DED" w:rsidRDefault="00723718">
        <w:pPr>
          <w:pStyle w:val="Voettekst"/>
          <w:rPr>
            <w:lang w:val="en-US"/>
          </w:rPr>
        </w:pPr>
        <w:r w:rsidRPr="00723718">
          <w:rPr>
            <w:noProof/>
            <w:lang w:val="en-US"/>
          </w:rPr>
          <mc:AlternateContent>
            <mc:Choice Requires="wpg">
              <w:drawing>
                <wp:anchor distT="0" distB="0" distL="114300" distR="114300" simplePos="0" relativeHeight="251658240" behindDoc="0" locked="0" layoutInCell="1" allowOverlap="1" wp14:anchorId="085F5CD9" wp14:editId="705DEC11">
                  <wp:simplePos x="0" y="0"/>
                  <wp:positionH relativeFrom="margin">
                    <wp:align>right</wp:align>
                  </wp:positionH>
                  <wp:positionV relativeFrom="page">
                    <wp:align>bottom</wp:align>
                  </wp:positionV>
                  <wp:extent cx="436880" cy="716915"/>
                  <wp:effectExtent l="7620" t="9525" r="12700" b="6985"/>
                  <wp:wrapNone/>
                  <wp:docPr id="928597020"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 cy="716915"/>
                            <a:chOff x="1743" y="14699"/>
                            <a:chExt cx="688" cy="1129"/>
                          </a:xfrm>
                        </wpg:grpSpPr>
                        <wps:wsp>
                          <wps:cNvPr id="18343128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27880776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D79976B" w14:textId="77777777" w:rsidR="00723718" w:rsidRDefault="00723718">
                                <w:pPr>
                                  <w:pStyle w:val="Voettekst"/>
                                  <w:jc w:val="center"/>
                                  <w:rPr>
                                    <w:sz w:val="16"/>
                                    <w:szCs w:val="16"/>
                                  </w:rPr>
                                </w:pPr>
                                <w:r>
                                  <w:fldChar w:fldCharType="begin"/>
                                </w:r>
                                <w:r>
                                  <w:instrText>PAGE    \* MERGEFORMAT</w:instrText>
                                </w:r>
                                <w:r>
                                  <w:fldChar w:fldCharType="separate"/>
                                </w:r>
                                <w:r>
                                  <w:rPr>
                                    <w:sz w:val="16"/>
                                    <w:szCs w:val="16"/>
                                    <w:lang w:val="nl-NL"/>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5F5CD9" id="Groep 1" o:spid="_x0000_s1026" style="position:absolute;margin-left:-16.8pt;margin-top:0;width:34.4pt;height:56.45pt;z-index:25165824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" filled="f" strokecolor="#7f7f7f">
                    <v:textbox>
                      <w:txbxContent>
                        <w:p w14:paraId="4D79976B" w14:textId="77777777" w:rsidR="00723718" w:rsidRDefault="00723718">
                          <w:pPr>
                            <w:pStyle w:val="Voettekst"/>
                            <w:jc w:val="center"/>
                            <w:rPr>
                              <w:sz w:val="16"/>
                              <w:szCs w:val="16"/>
                            </w:rPr>
                          </w:pPr>
                          <w:r>
                            <w:fldChar w:fldCharType="begin"/>
                          </w:r>
                          <w:r>
                            <w:instrText>PAGE    \* MERGEFORMAT</w:instrText>
                          </w:r>
                          <w:r>
                            <w:fldChar w:fldCharType="separate"/>
                          </w:r>
                          <w:r>
                            <w:rPr>
                              <w:sz w:val="16"/>
                              <w:szCs w:val="16"/>
                              <w:lang w:val="nl-NL"/>
                            </w:rPr>
                            <w:t>2</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FBED" w14:textId="77777777" w:rsidR="002C5356" w:rsidRPr="00C90FEF" w:rsidRDefault="002C5356">
    <w:pPr>
      <w:pStyle w:val="Voettekst"/>
    </w:pPr>
  </w:p>
  <w:p w14:paraId="188C9F39" w14:textId="77777777" w:rsidR="002C5356" w:rsidRPr="00C90FEF" w:rsidRDefault="002C53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5E855" w14:textId="77777777" w:rsidR="00F06DFD" w:rsidRDefault="00F06DFD" w:rsidP="00C37DED">
      <w:pPr>
        <w:spacing w:after="0" w:line="240" w:lineRule="auto"/>
      </w:pPr>
      <w:r>
        <w:separator/>
      </w:r>
    </w:p>
  </w:footnote>
  <w:footnote w:type="continuationSeparator" w:id="0">
    <w:p w14:paraId="03FBE632" w14:textId="77777777" w:rsidR="00F06DFD" w:rsidRDefault="00F06DFD" w:rsidP="00C37DED">
      <w:pPr>
        <w:spacing w:after="0" w:line="240" w:lineRule="auto"/>
      </w:pPr>
      <w:r>
        <w:continuationSeparator/>
      </w:r>
    </w:p>
  </w:footnote>
  <w:footnote w:type="continuationNotice" w:id="1">
    <w:p w14:paraId="243449CE" w14:textId="77777777" w:rsidR="00F06DFD" w:rsidRDefault="00F06D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C5356" w14:paraId="4C4ED3E4" w14:textId="77777777" w:rsidTr="00E51648">
      <w:tc>
        <w:tcPr>
          <w:tcW w:w="4606" w:type="dxa"/>
        </w:tcPr>
        <w:p w14:paraId="641BDDF0" w14:textId="6E09C204" w:rsidR="002C5356" w:rsidRDefault="002C5356" w:rsidP="00E51648">
          <w:pPr>
            <w:pStyle w:val="Koptekst"/>
            <w:jc w:val="right"/>
          </w:pPr>
        </w:p>
      </w:tc>
      <w:tc>
        <w:tcPr>
          <w:tcW w:w="4606" w:type="dxa"/>
          <w:vAlign w:val="center"/>
        </w:tcPr>
        <w:p w14:paraId="1C1E2A70" w14:textId="0764F949" w:rsidR="002C5356" w:rsidRDefault="00B97AD0" w:rsidP="00EF6772">
          <w:pPr>
            <w:pStyle w:val="Koptekst"/>
            <w:jc w:val="right"/>
          </w:pPr>
          <w:r>
            <w:rPr>
              <w:noProof/>
            </w:rPr>
            <w:drawing>
              <wp:inline distT="0" distB="0" distL="0" distR="0" wp14:anchorId="47BC134D" wp14:editId="153D4A24">
                <wp:extent cx="1441151" cy="359028"/>
                <wp:effectExtent l="0" t="0" r="6985" b="3175"/>
                <wp:docPr id="9" name="Afbeelding 3">
                  <a:extLst xmlns:a="http://schemas.openxmlformats.org/drawingml/2006/main">
                    <a:ext uri="{FF2B5EF4-FFF2-40B4-BE49-F238E27FC236}">
                      <a16:creationId xmlns:a16="http://schemas.microsoft.com/office/drawing/2014/main" id="{0BB681C0-61F1-490A-974E-8FBDF59D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BB681C0-61F1-490A-974E-8FBDF59D5CF6}"/>
                            </a:ext>
                          </a:extLst>
                        </pic:cNvPr>
                        <pic:cNvPicPr>
                          <a:picLocks noChangeAspect="1"/>
                        </pic:cNvPicPr>
                      </pic:nvPicPr>
                      <pic:blipFill>
                        <a:blip r:embed="rId1"/>
                        <a:stretch>
                          <a:fillRect/>
                        </a:stretch>
                      </pic:blipFill>
                      <pic:spPr>
                        <a:xfrm>
                          <a:off x="0" y="0"/>
                          <a:ext cx="1470615" cy="366368"/>
                        </a:xfrm>
                        <a:prstGeom prst="rect">
                          <a:avLst/>
                        </a:prstGeom>
                      </pic:spPr>
                    </pic:pic>
                  </a:graphicData>
                </a:graphic>
              </wp:inline>
            </w:drawing>
          </w:r>
        </w:p>
      </w:tc>
    </w:tr>
  </w:tbl>
  <w:p w14:paraId="0723BD6E" w14:textId="77777777" w:rsidR="002C5356" w:rsidRDefault="002C5356">
    <w:pPr>
      <w:pStyle w:val="Koptekst"/>
    </w:pPr>
  </w:p>
  <w:p w14:paraId="0126D226" w14:textId="77777777" w:rsidR="002C5356" w:rsidRDefault="002C5356" w:rsidP="00C37DED">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313F4" w14:textId="713A54B4" w:rsidR="002C5356" w:rsidRDefault="009454FB" w:rsidP="00AB3C5C">
    <w:pPr>
      <w:pStyle w:val="Koptekst"/>
      <w:ind w:left="-851" w:firstLine="851"/>
      <w:jc w:val="right"/>
    </w:pPr>
    <w:r>
      <w:rPr>
        <w:noProof/>
      </w:rPr>
      <w:drawing>
        <wp:inline distT="0" distB="0" distL="0" distR="0" wp14:anchorId="7291F97C" wp14:editId="651D0E38">
          <wp:extent cx="1914032" cy="476835"/>
          <wp:effectExtent l="0" t="0" r="0" b="0"/>
          <wp:docPr id="5" name="Afbeelding 3">
            <a:extLst xmlns:a="http://schemas.openxmlformats.org/drawingml/2006/main">
              <a:ext uri="{FF2B5EF4-FFF2-40B4-BE49-F238E27FC236}">
                <a16:creationId xmlns:a16="http://schemas.microsoft.com/office/drawing/2014/main" id="{0BB681C0-61F1-490A-974E-8FBDF59D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BB681C0-61F1-490A-974E-8FBDF59D5CF6}"/>
                      </a:ext>
                    </a:extLst>
                  </pic:cNvPr>
                  <pic:cNvPicPr>
                    <a:picLocks noChangeAspect="1"/>
                  </pic:cNvPicPr>
                </pic:nvPicPr>
                <pic:blipFill>
                  <a:blip r:embed="rId1"/>
                  <a:stretch>
                    <a:fillRect/>
                  </a:stretch>
                </pic:blipFill>
                <pic:spPr>
                  <a:xfrm>
                    <a:off x="0" y="0"/>
                    <a:ext cx="1946011" cy="484802"/>
                  </a:xfrm>
                  <a:prstGeom prst="rect">
                    <a:avLst/>
                  </a:prstGeom>
                </pic:spPr>
              </pic:pic>
            </a:graphicData>
          </a:graphic>
        </wp:inline>
      </w:drawing>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C5356" w14:paraId="5D44D689" w14:textId="77777777" w:rsidTr="009454FB">
      <w:tc>
        <w:tcPr>
          <w:tcW w:w="4606" w:type="dxa"/>
        </w:tcPr>
        <w:p w14:paraId="35316809" w14:textId="385D345A" w:rsidR="002C5356" w:rsidRDefault="002C5356" w:rsidP="00EF1DA1">
          <w:pPr>
            <w:pStyle w:val="Koptekst"/>
          </w:pPr>
        </w:p>
      </w:tc>
      <w:tc>
        <w:tcPr>
          <w:tcW w:w="4606" w:type="dxa"/>
          <w:vAlign w:val="center"/>
        </w:tcPr>
        <w:p w14:paraId="4370E66E" w14:textId="77777777" w:rsidR="002C5356" w:rsidRDefault="002C5356" w:rsidP="00EF1DA1">
          <w:pPr>
            <w:pStyle w:val="Koptekst"/>
            <w:jc w:val="right"/>
          </w:pPr>
        </w:p>
      </w:tc>
    </w:tr>
  </w:tbl>
  <w:p w14:paraId="34E73809" w14:textId="77777777" w:rsidR="002C5356" w:rsidRDefault="002C5356" w:rsidP="00EF1D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FC245D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363A19"/>
    <w:multiLevelType w:val="hybridMultilevel"/>
    <w:tmpl w:val="B394CF8C"/>
    <w:lvl w:ilvl="0" w:tplc="4834867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203542E"/>
    <w:multiLevelType w:val="hybridMultilevel"/>
    <w:tmpl w:val="575028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FE5617"/>
    <w:multiLevelType w:val="hybridMultilevel"/>
    <w:tmpl w:val="DD4C261C"/>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 w15:restartNumberingAfterBreak="0">
    <w:nsid w:val="136A6EDE"/>
    <w:multiLevelType w:val="hybridMultilevel"/>
    <w:tmpl w:val="5F84ABBA"/>
    <w:lvl w:ilvl="0" w:tplc="56C0779E">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3FD1614"/>
    <w:multiLevelType w:val="hybridMultilevel"/>
    <w:tmpl w:val="77823DE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7AA79FE"/>
    <w:multiLevelType w:val="hybridMultilevel"/>
    <w:tmpl w:val="90E04AD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A26C7A"/>
    <w:multiLevelType w:val="hybridMultilevel"/>
    <w:tmpl w:val="87962B26"/>
    <w:lvl w:ilvl="0" w:tplc="31EEF0D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3246C9"/>
    <w:multiLevelType w:val="multilevel"/>
    <w:tmpl w:val="B0A8A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A67F5"/>
    <w:multiLevelType w:val="hybridMultilevel"/>
    <w:tmpl w:val="DECA8E24"/>
    <w:lvl w:ilvl="0" w:tplc="21AC4036">
      <w:start w:val="3"/>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6B822FB"/>
    <w:multiLevelType w:val="hybridMultilevel"/>
    <w:tmpl w:val="993283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84646A44">
      <w:numFmt w:val="bullet"/>
      <w:lvlText w:val=""/>
      <w:lvlJc w:val="left"/>
      <w:pPr>
        <w:ind w:left="2880" w:hanging="360"/>
      </w:pPr>
      <w:rPr>
        <w:rFonts w:ascii="Wingdings" w:eastAsiaTheme="minorHAnsi" w:hAnsi="Wingdings" w:cs="Times New Roman"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85E63B3"/>
    <w:multiLevelType w:val="hybridMultilevel"/>
    <w:tmpl w:val="093C81B4"/>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2" w15:restartNumberingAfterBreak="0">
    <w:nsid w:val="2924789C"/>
    <w:multiLevelType w:val="hybridMultilevel"/>
    <w:tmpl w:val="86747022"/>
    <w:lvl w:ilvl="0" w:tplc="F202C296">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E3E29C4"/>
    <w:multiLevelType w:val="hybridMultilevel"/>
    <w:tmpl w:val="E7845DFE"/>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4" w15:restartNumberingAfterBreak="0">
    <w:nsid w:val="31537A2B"/>
    <w:multiLevelType w:val="hybridMultilevel"/>
    <w:tmpl w:val="84BC95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3D6447D"/>
    <w:multiLevelType w:val="hybridMultilevel"/>
    <w:tmpl w:val="899EFBA2"/>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3CBF3A4B"/>
    <w:multiLevelType w:val="hybridMultilevel"/>
    <w:tmpl w:val="2FE025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D397785"/>
    <w:multiLevelType w:val="hybridMultilevel"/>
    <w:tmpl w:val="D2186B6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FF60F40"/>
    <w:multiLevelType w:val="hybridMultilevel"/>
    <w:tmpl w:val="53F4213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50F2480"/>
    <w:multiLevelType w:val="hybridMultilevel"/>
    <w:tmpl w:val="EB5CCC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8977B54"/>
    <w:multiLevelType w:val="multilevel"/>
    <w:tmpl w:val="6114D9C8"/>
    <w:lvl w:ilvl="0">
      <w:start w:val="1"/>
      <w:numFmt w:val="decimal"/>
      <w:lvlText w:val="%1."/>
      <w:lvlJc w:val="left"/>
      <w:pPr>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isLgl/>
      <w:lvlText w:val="%1.%2"/>
      <w:lvlJc w:val="left"/>
      <w:pPr>
        <w:ind w:left="1080" w:hanging="720"/>
      </w:pPr>
      <w:rPr>
        <w:rFonts w:hint="default"/>
      </w:rPr>
    </w:lvl>
    <w:lvl w:ilvl="2">
      <w:start w:val="1"/>
      <w:numFmt w:val="decimal"/>
      <w:pStyle w:val="SDEH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A3940CC"/>
    <w:multiLevelType w:val="hybridMultilevel"/>
    <w:tmpl w:val="F3CECDF8"/>
    <w:lvl w:ilvl="0" w:tplc="FC1A388E">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2" w15:restartNumberingAfterBreak="0">
    <w:nsid w:val="4C5407C5"/>
    <w:multiLevelType w:val="hybridMultilevel"/>
    <w:tmpl w:val="81FAB5B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0FC2434"/>
    <w:multiLevelType w:val="multilevel"/>
    <w:tmpl w:val="3E30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E44AE7"/>
    <w:multiLevelType w:val="hybridMultilevel"/>
    <w:tmpl w:val="891803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3CF7D89"/>
    <w:multiLevelType w:val="hybridMultilevel"/>
    <w:tmpl w:val="32FA1DB2"/>
    <w:lvl w:ilvl="0" w:tplc="807EC1CC">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6" w15:restartNumberingAfterBreak="0">
    <w:nsid w:val="56956483"/>
    <w:multiLevelType w:val="hybridMultilevel"/>
    <w:tmpl w:val="95C65AC2"/>
    <w:lvl w:ilvl="0" w:tplc="08130001">
      <w:start w:val="1"/>
      <w:numFmt w:val="bullet"/>
      <w:lvlText w:val=""/>
      <w:lvlJc w:val="left"/>
      <w:pPr>
        <w:ind w:left="1776" w:hanging="360"/>
      </w:pPr>
      <w:rPr>
        <w:rFonts w:ascii="Symbol" w:hAnsi="Symbol" w:hint="default"/>
      </w:rPr>
    </w:lvl>
    <w:lvl w:ilvl="1" w:tplc="08130003">
      <w:start w:val="1"/>
      <w:numFmt w:val="bullet"/>
      <w:lvlText w:val="o"/>
      <w:lvlJc w:val="left"/>
      <w:pPr>
        <w:ind w:left="2496" w:hanging="360"/>
      </w:pPr>
      <w:rPr>
        <w:rFonts w:ascii="Courier New" w:hAnsi="Courier New" w:cs="Courier New" w:hint="default"/>
      </w:rPr>
    </w:lvl>
    <w:lvl w:ilvl="2" w:tplc="08130005">
      <w:start w:val="1"/>
      <w:numFmt w:val="bullet"/>
      <w:lvlText w:val=""/>
      <w:lvlJc w:val="left"/>
      <w:pPr>
        <w:ind w:left="3216" w:hanging="360"/>
      </w:pPr>
      <w:rPr>
        <w:rFonts w:ascii="Wingdings" w:hAnsi="Wingdings" w:hint="default"/>
      </w:rPr>
    </w:lvl>
    <w:lvl w:ilvl="3" w:tplc="08130001">
      <w:start w:val="1"/>
      <w:numFmt w:val="bullet"/>
      <w:lvlText w:val=""/>
      <w:lvlJc w:val="left"/>
      <w:pPr>
        <w:ind w:left="3936" w:hanging="360"/>
      </w:pPr>
      <w:rPr>
        <w:rFonts w:ascii="Symbol" w:hAnsi="Symbol" w:hint="default"/>
      </w:rPr>
    </w:lvl>
    <w:lvl w:ilvl="4" w:tplc="08130003">
      <w:start w:val="1"/>
      <w:numFmt w:val="bullet"/>
      <w:lvlText w:val="o"/>
      <w:lvlJc w:val="left"/>
      <w:pPr>
        <w:ind w:left="4656" w:hanging="360"/>
      </w:pPr>
      <w:rPr>
        <w:rFonts w:ascii="Courier New" w:hAnsi="Courier New" w:cs="Courier New" w:hint="default"/>
      </w:rPr>
    </w:lvl>
    <w:lvl w:ilvl="5" w:tplc="08130005">
      <w:start w:val="1"/>
      <w:numFmt w:val="bullet"/>
      <w:lvlText w:val=""/>
      <w:lvlJc w:val="left"/>
      <w:pPr>
        <w:ind w:left="5376" w:hanging="360"/>
      </w:pPr>
      <w:rPr>
        <w:rFonts w:ascii="Wingdings" w:hAnsi="Wingdings" w:hint="default"/>
      </w:rPr>
    </w:lvl>
    <w:lvl w:ilvl="6" w:tplc="08130001">
      <w:start w:val="1"/>
      <w:numFmt w:val="bullet"/>
      <w:lvlText w:val=""/>
      <w:lvlJc w:val="left"/>
      <w:pPr>
        <w:ind w:left="6096" w:hanging="360"/>
      </w:pPr>
      <w:rPr>
        <w:rFonts w:ascii="Symbol" w:hAnsi="Symbol" w:hint="default"/>
      </w:rPr>
    </w:lvl>
    <w:lvl w:ilvl="7" w:tplc="08130003">
      <w:start w:val="1"/>
      <w:numFmt w:val="bullet"/>
      <w:lvlText w:val="o"/>
      <w:lvlJc w:val="left"/>
      <w:pPr>
        <w:ind w:left="6816" w:hanging="360"/>
      </w:pPr>
      <w:rPr>
        <w:rFonts w:ascii="Courier New" w:hAnsi="Courier New" w:cs="Courier New" w:hint="default"/>
      </w:rPr>
    </w:lvl>
    <w:lvl w:ilvl="8" w:tplc="08130005">
      <w:start w:val="1"/>
      <w:numFmt w:val="bullet"/>
      <w:lvlText w:val=""/>
      <w:lvlJc w:val="left"/>
      <w:pPr>
        <w:ind w:left="7536" w:hanging="360"/>
      </w:pPr>
      <w:rPr>
        <w:rFonts w:ascii="Wingdings" w:hAnsi="Wingdings" w:hint="default"/>
      </w:rPr>
    </w:lvl>
  </w:abstractNum>
  <w:abstractNum w:abstractNumId="27" w15:restartNumberingAfterBreak="0">
    <w:nsid w:val="57B914C3"/>
    <w:multiLevelType w:val="hybridMultilevel"/>
    <w:tmpl w:val="65700FA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BA50DF6"/>
    <w:multiLevelType w:val="hybridMultilevel"/>
    <w:tmpl w:val="0644D6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D892B5F"/>
    <w:multiLevelType w:val="hybridMultilevel"/>
    <w:tmpl w:val="53065E5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DA83BA8"/>
    <w:multiLevelType w:val="hybridMultilevel"/>
    <w:tmpl w:val="244E2380"/>
    <w:lvl w:ilvl="0" w:tplc="F7EA86C2">
      <w:numFmt w:val="bullet"/>
      <w:lvlText w:val="-"/>
      <w:lvlJc w:val="left"/>
      <w:pPr>
        <w:ind w:left="720" w:hanging="360"/>
      </w:pPr>
      <w:rPr>
        <w:rFonts w:ascii="CorpidOffice" w:eastAsiaTheme="minorHAnsi" w:hAnsi="CorpidOffice"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08D3A95"/>
    <w:multiLevelType w:val="hybridMultilevel"/>
    <w:tmpl w:val="CE5E6668"/>
    <w:lvl w:ilvl="0" w:tplc="A89CE4C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B4325BB"/>
    <w:multiLevelType w:val="hybridMultilevel"/>
    <w:tmpl w:val="7A4A0A20"/>
    <w:lvl w:ilvl="0" w:tplc="BAD045DE">
      <w:start w:val="1"/>
      <w:numFmt w:val="decimal"/>
      <w:pStyle w:val="Kop1"/>
      <w:lvlText w:val="%1."/>
      <w:lvlJc w:val="left"/>
      <w:pPr>
        <w:ind w:left="360" w:hanging="360"/>
      </w:pPr>
      <w:rPr>
        <w:lang w:val="nl-B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3" w15:restartNumberingAfterBreak="0">
    <w:nsid w:val="6CB11902"/>
    <w:multiLevelType w:val="hybridMultilevel"/>
    <w:tmpl w:val="53A43A9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DB92ECD"/>
    <w:multiLevelType w:val="hybridMultilevel"/>
    <w:tmpl w:val="E1CE1C2E"/>
    <w:lvl w:ilvl="0" w:tplc="74A2FF7C">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28016E"/>
    <w:multiLevelType w:val="hybridMultilevel"/>
    <w:tmpl w:val="048EF4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6E57D58"/>
    <w:multiLevelType w:val="hybridMultilevel"/>
    <w:tmpl w:val="C1D0CB3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ACA609E"/>
    <w:multiLevelType w:val="hybridMultilevel"/>
    <w:tmpl w:val="C61A89F0"/>
    <w:lvl w:ilvl="0" w:tplc="BD96C840">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AE02EED"/>
    <w:multiLevelType w:val="hybridMultilevel"/>
    <w:tmpl w:val="4EC0A9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B6E0F56"/>
    <w:multiLevelType w:val="hybridMultilevel"/>
    <w:tmpl w:val="2F32DE4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3262040">
    <w:abstractNumId w:val="0"/>
  </w:num>
  <w:num w:numId="2" w16cid:durableId="1417433610">
    <w:abstractNumId w:val="20"/>
  </w:num>
  <w:num w:numId="3" w16cid:durableId="799418504">
    <w:abstractNumId w:val="32"/>
  </w:num>
  <w:num w:numId="4" w16cid:durableId="1470052124">
    <w:abstractNumId w:val="38"/>
  </w:num>
  <w:num w:numId="5" w16cid:durableId="192694362">
    <w:abstractNumId w:val="35"/>
  </w:num>
  <w:num w:numId="6" w16cid:durableId="951284775">
    <w:abstractNumId w:val="16"/>
  </w:num>
  <w:num w:numId="7" w16cid:durableId="1165047281">
    <w:abstractNumId w:val="24"/>
  </w:num>
  <w:num w:numId="8" w16cid:durableId="78328481">
    <w:abstractNumId w:val="9"/>
  </w:num>
  <w:num w:numId="9" w16cid:durableId="1280915026">
    <w:abstractNumId w:val="32"/>
  </w:num>
  <w:num w:numId="10" w16cid:durableId="970676331">
    <w:abstractNumId w:val="0"/>
  </w:num>
  <w:num w:numId="11" w16cid:durableId="191573758">
    <w:abstractNumId w:val="20"/>
  </w:num>
  <w:num w:numId="12" w16cid:durableId="479928398">
    <w:abstractNumId w:val="20"/>
  </w:num>
  <w:num w:numId="13" w16cid:durableId="1791624273">
    <w:abstractNumId w:val="13"/>
  </w:num>
  <w:num w:numId="14" w16cid:durableId="1731230650">
    <w:abstractNumId w:val="32"/>
  </w:num>
  <w:num w:numId="15" w16cid:durableId="1701588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68922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0193680">
    <w:abstractNumId w:val="19"/>
  </w:num>
  <w:num w:numId="18" w16cid:durableId="1763722297">
    <w:abstractNumId w:val="39"/>
  </w:num>
  <w:num w:numId="19" w16cid:durableId="1735157348">
    <w:abstractNumId w:val="28"/>
  </w:num>
  <w:num w:numId="20" w16cid:durableId="523520569">
    <w:abstractNumId w:val="33"/>
  </w:num>
  <w:num w:numId="21" w16cid:durableId="179051809">
    <w:abstractNumId w:val="14"/>
  </w:num>
  <w:num w:numId="22" w16cid:durableId="540947836">
    <w:abstractNumId w:val="2"/>
  </w:num>
  <w:num w:numId="23" w16cid:durableId="1366756850">
    <w:abstractNumId w:val="18"/>
  </w:num>
  <w:num w:numId="24" w16cid:durableId="442189908">
    <w:abstractNumId w:val="27"/>
  </w:num>
  <w:num w:numId="25" w16cid:durableId="8293677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3999362">
    <w:abstractNumId w:val="20"/>
  </w:num>
  <w:num w:numId="27" w16cid:durableId="1500072389">
    <w:abstractNumId w:val="5"/>
  </w:num>
  <w:num w:numId="28" w16cid:durableId="1787583893">
    <w:abstractNumId w:val="36"/>
  </w:num>
  <w:num w:numId="29" w16cid:durableId="932594227">
    <w:abstractNumId w:val="22"/>
  </w:num>
  <w:num w:numId="30" w16cid:durableId="1049648801">
    <w:abstractNumId w:val="11"/>
  </w:num>
  <w:num w:numId="31" w16cid:durableId="624192887">
    <w:abstractNumId w:val="29"/>
  </w:num>
  <w:num w:numId="32" w16cid:durableId="1445266415">
    <w:abstractNumId w:val="17"/>
  </w:num>
  <w:num w:numId="33" w16cid:durableId="2138798340">
    <w:abstractNumId w:val="15"/>
  </w:num>
  <w:num w:numId="34" w16cid:durableId="231818446">
    <w:abstractNumId w:val="26"/>
  </w:num>
  <w:num w:numId="35" w16cid:durableId="135532503">
    <w:abstractNumId w:val="10"/>
  </w:num>
  <w:num w:numId="36" w16cid:durableId="266617408">
    <w:abstractNumId w:val="6"/>
  </w:num>
  <w:num w:numId="37" w16cid:durableId="1640261191">
    <w:abstractNumId w:val="3"/>
  </w:num>
  <w:num w:numId="38" w16cid:durableId="118495838">
    <w:abstractNumId w:val="25"/>
  </w:num>
  <w:num w:numId="39" w16cid:durableId="732393132">
    <w:abstractNumId w:val="21"/>
  </w:num>
  <w:num w:numId="40" w16cid:durableId="1021156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0182851">
    <w:abstractNumId w:val="31"/>
  </w:num>
  <w:num w:numId="42" w16cid:durableId="516042883">
    <w:abstractNumId w:val="8"/>
  </w:num>
  <w:num w:numId="43" w16cid:durableId="691953655">
    <w:abstractNumId w:val="37"/>
  </w:num>
  <w:num w:numId="44" w16cid:durableId="1450733927">
    <w:abstractNumId w:val="34"/>
  </w:num>
  <w:num w:numId="45" w16cid:durableId="1986659302">
    <w:abstractNumId w:val="4"/>
  </w:num>
  <w:num w:numId="46" w16cid:durableId="1962608740">
    <w:abstractNumId w:val="23"/>
  </w:num>
  <w:num w:numId="47" w16cid:durableId="2586428">
    <w:abstractNumId w:val="12"/>
  </w:num>
  <w:num w:numId="48" w16cid:durableId="2133815971">
    <w:abstractNumId w:val="1"/>
  </w:num>
  <w:num w:numId="49" w16cid:durableId="1829133140">
    <w:abstractNumId w:val="30"/>
  </w:num>
  <w:num w:numId="50" w16cid:durableId="58727724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61C"/>
    <w:rsid w:val="00000340"/>
    <w:rsid w:val="000008D8"/>
    <w:rsid w:val="00001364"/>
    <w:rsid w:val="0000351D"/>
    <w:rsid w:val="00003607"/>
    <w:rsid w:val="00003A36"/>
    <w:rsid w:val="00005EF5"/>
    <w:rsid w:val="00006333"/>
    <w:rsid w:val="000100B1"/>
    <w:rsid w:val="00011E57"/>
    <w:rsid w:val="00012336"/>
    <w:rsid w:val="0001384C"/>
    <w:rsid w:val="00013A38"/>
    <w:rsid w:val="00014035"/>
    <w:rsid w:val="000157CB"/>
    <w:rsid w:val="0001620F"/>
    <w:rsid w:val="00017D00"/>
    <w:rsid w:val="00021500"/>
    <w:rsid w:val="00021E5B"/>
    <w:rsid w:val="00022755"/>
    <w:rsid w:val="000227E9"/>
    <w:rsid w:val="000231C1"/>
    <w:rsid w:val="0002355C"/>
    <w:rsid w:val="00024436"/>
    <w:rsid w:val="00024452"/>
    <w:rsid w:val="000247A5"/>
    <w:rsid w:val="00024957"/>
    <w:rsid w:val="000252F0"/>
    <w:rsid w:val="0002579E"/>
    <w:rsid w:val="00025E01"/>
    <w:rsid w:val="00026F91"/>
    <w:rsid w:val="000301C1"/>
    <w:rsid w:val="00033053"/>
    <w:rsid w:val="00033103"/>
    <w:rsid w:val="00034F11"/>
    <w:rsid w:val="00035A34"/>
    <w:rsid w:val="00037021"/>
    <w:rsid w:val="000379A0"/>
    <w:rsid w:val="00040A91"/>
    <w:rsid w:val="0004165B"/>
    <w:rsid w:val="000435E4"/>
    <w:rsid w:val="00044410"/>
    <w:rsid w:val="0004578B"/>
    <w:rsid w:val="00045A32"/>
    <w:rsid w:val="00052EFF"/>
    <w:rsid w:val="00053FD9"/>
    <w:rsid w:val="00054D02"/>
    <w:rsid w:val="000551F8"/>
    <w:rsid w:val="00055A06"/>
    <w:rsid w:val="00062753"/>
    <w:rsid w:val="00062D44"/>
    <w:rsid w:val="00064076"/>
    <w:rsid w:val="0006784D"/>
    <w:rsid w:val="00070129"/>
    <w:rsid w:val="00070349"/>
    <w:rsid w:val="0007203A"/>
    <w:rsid w:val="00072C70"/>
    <w:rsid w:val="00072C93"/>
    <w:rsid w:val="00073F58"/>
    <w:rsid w:val="00075226"/>
    <w:rsid w:val="000759FA"/>
    <w:rsid w:val="00080730"/>
    <w:rsid w:val="000815DA"/>
    <w:rsid w:val="0008350A"/>
    <w:rsid w:val="000858BD"/>
    <w:rsid w:val="00085B47"/>
    <w:rsid w:val="0008692A"/>
    <w:rsid w:val="00086A54"/>
    <w:rsid w:val="00092164"/>
    <w:rsid w:val="00096323"/>
    <w:rsid w:val="0009703D"/>
    <w:rsid w:val="000A1046"/>
    <w:rsid w:val="000A2E4F"/>
    <w:rsid w:val="000A3C2F"/>
    <w:rsid w:val="000A4C82"/>
    <w:rsid w:val="000A57E7"/>
    <w:rsid w:val="000A5D75"/>
    <w:rsid w:val="000A7AFB"/>
    <w:rsid w:val="000B0F60"/>
    <w:rsid w:val="000B1A65"/>
    <w:rsid w:val="000B2B66"/>
    <w:rsid w:val="000B323E"/>
    <w:rsid w:val="000B4E5F"/>
    <w:rsid w:val="000B5078"/>
    <w:rsid w:val="000B5395"/>
    <w:rsid w:val="000C0462"/>
    <w:rsid w:val="000C2AB5"/>
    <w:rsid w:val="000C4134"/>
    <w:rsid w:val="000C4572"/>
    <w:rsid w:val="000C4C45"/>
    <w:rsid w:val="000C5A46"/>
    <w:rsid w:val="000C6D19"/>
    <w:rsid w:val="000C706B"/>
    <w:rsid w:val="000C7C95"/>
    <w:rsid w:val="000D10DA"/>
    <w:rsid w:val="000D2ACB"/>
    <w:rsid w:val="000D37CF"/>
    <w:rsid w:val="000D3F1D"/>
    <w:rsid w:val="000D4BD4"/>
    <w:rsid w:val="000D4CA0"/>
    <w:rsid w:val="000D60F4"/>
    <w:rsid w:val="000D6814"/>
    <w:rsid w:val="000D75AD"/>
    <w:rsid w:val="000D7F8F"/>
    <w:rsid w:val="000E075F"/>
    <w:rsid w:val="000E1268"/>
    <w:rsid w:val="000E14A2"/>
    <w:rsid w:val="000E1E9A"/>
    <w:rsid w:val="000E37AE"/>
    <w:rsid w:val="000E4A0A"/>
    <w:rsid w:val="000E4EA0"/>
    <w:rsid w:val="000E54AF"/>
    <w:rsid w:val="000E5B4A"/>
    <w:rsid w:val="000E71EF"/>
    <w:rsid w:val="000F0377"/>
    <w:rsid w:val="000F052B"/>
    <w:rsid w:val="000F05DE"/>
    <w:rsid w:val="000F0B49"/>
    <w:rsid w:val="000F0C6A"/>
    <w:rsid w:val="000F412B"/>
    <w:rsid w:val="000F486E"/>
    <w:rsid w:val="000F4CD9"/>
    <w:rsid w:val="000F7734"/>
    <w:rsid w:val="0010032A"/>
    <w:rsid w:val="00101E4B"/>
    <w:rsid w:val="0010215E"/>
    <w:rsid w:val="00103BC8"/>
    <w:rsid w:val="001066F7"/>
    <w:rsid w:val="00110DFC"/>
    <w:rsid w:val="00110F4A"/>
    <w:rsid w:val="00114A39"/>
    <w:rsid w:val="00115912"/>
    <w:rsid w:val="00120C31"/>
    <w:rsid w:val="00121426"/>
    <w:rsid w:val="001218C3"/>
    <w:rsid w:val="0012215E"/>
    <w:rsid w:val="00125951"/>
    <w:rsid w:val="00125CC8"/>
    <w:rsid w:val="00126003"/>
    <w:rsid w:val="0012636D"/>
    <w:rsid w:val="00126587"/>
    <w:rsid w:val="00126EB5"/>
    <w:rsid w:val="001315EC"/>
    <w:rsid w:val="0013296B"/>
    <w:rsid w:val="00135503"/>
    <w:rsid w:val="00136648"/>
    <w:rsid w:val="00136D3F"/>
    <w:rsid w:val="00137434"/>
    <w:rsid w:val="00141B17"/>
    <w:rsid w:val="00141FE8"/>
    <w:rsid w:val="001423D0"/>
    <w:rsid w:val="0014253B"/>
    <w:rsid w:val="001436B7"/>
    <w:rsid w:val="00144180"/>
    <w:rsid w:val="00145BA8"/>
    <w:rsid w:val="0014607E"/>
    <w:rsid w:val="00146A8F"/>
    <w:rsid w:val="0014736A"/>
    <w:rsid w:val="001518F6"/>
    <w:rsid w:val="001542CD"/>
    <w:rsid w:val="001543E6"/>
    <w:rsid w:val="00154771"/>
    <w:rsid w:val="00156384"/>
    <w:rsid w:val="001569F3"/>
    <w:rsid w:val="00160037"/>
    <w:rsid w:val="001633E1"/>
    <w:rsid w:val="00164287"/>
    <w:rsid w:val="001654D8"/>
    <w:rsid w:val="00165BB5"/>
    <w:rsid w:val="00165C45"/>
    <w:rsid w:val="00166234"/>
    <w:rsid w:val="00167489"/>
    <w:rsid w:val="001702CB"/>
    <w:rsid w:val="001704FC"/>
    <w:rsid w:val="00170DFA"/>
    <w:rsid w:val="001720CE"/>
    <w:rsid w:val="001734A7"/>
    <w:rsid w:val="00173E22"/>
    <w:rsid w:val="0017522C"/>
    <w:rsid w:val="0017758F"/>
    <w:rsid w:val="001801BA"/>
    <w:rsid w:val="001802BD"/>
    <w:rsid w:val="00180A92"/>
    <w:rsid w:val="00180FBC"/>
    <w:rsid w:val="00181317"/>
    <w:rsid w:val="00181354"/>
    <w:rsid w:val="0018242B"/>
    <w:rsid w:val="0018292B"/>
    <w:rsid w:val="00182960"/>
    <w:rsid w:val="00183310"/>
    <w:rsid w:val="001848FA"/>
    <w:rsid w:val="00186FA1"/>
    <w:rsid w:val="00187CB4"/>
    <w:rsid w:val="001905F5"/>
    <w:rsid w:val="00190B64"/>
    <w:rsid w:val="0019145F"/>
    <w:rsid w:val="00191755"/>
    <w:rsid w:val="001918DA"/>
    <w:rsid w:val="00191D13"/>
    <w:rsid w:val="0019318B"/>
    <w:rsid w:val="00194EDC"/>
    <w:rsid w:val="00195F0D"/>
    <w:rsid w:val="001960C8"/>
    <w:rsid w:val="00196107"/>
    <w:rsid w:val="001A0164"/>
    <w:rsid w:val="001A142C"/>
    <w:rsid w:val="001A17D0"/>
    <w:rsid w:val="001A1DBF"/>
    <w:rsid w:val="001A26ED"/>
    <w:rsid w:val="001A2875"/>
    <w:rsid w:val="001A460E"/>
    <w:rsid w:val="001A4998"/>
    <w:rsid w:val="001A52DA"/>
    <w:rsid w:val="001B14F1"/>
    <w:rsid w:val="001B2793"/>
    <w:rsid w:val="001B38DE"/>
    <w:rsid w:val="001B3A79"/>
    <w:rsid w:val="001B3BC7"/>
    <w:rsid w:val="001B3F89"/>
    <w:rsid w:val="001B449A"/>
    <w:rsid w:val="001B4FA2"/>
    <w:rsid w:val="001B7049"/>
    <w:rsid w:val="001B71F8"/>
    <w:rsid w:val="001B72BA"/>
    <w:rsid w:val="001B7A73"/>
    <w:rsid w:val="001C0672"/>
    <w:rsid w:val="001C0E6B"/>
    <w:rsid w:val="001C10F0"/>
    <w:rsid w:val="001C14B4"/>
    <w:rsid w:val="001C1B7F"/>
    <w:rsid w:val="001C2223"/>
    <w:rsid w:val="001C2AB1"/>
    <w:rsid w:val="001C56C9"/>
    <w:rsid w:val="001C5839"/>
    <w:rsid w:val="001C635E"/>
    <w:rsid w:val="001D34D8"/>
    <w:rsid w:val="001D435C"/>
    <w:rsid w:val="001D48E2"/>
    <w:rsid w:val="001D4B5C"/>
    <w:rsid w:val="001D5672"/>
    <w:rsid w:val="001D64D4"/>
    <w:rsid w:val="001E169A"/>
    <w:rsid w:val="001E19EF"/>
    <w:rsid w:val="001E3E17"/>
    <w:rsid w:val="001E3EFE"/>
    <w:rsid w:val="001E6E4F"/>
    <w:rsid w:val="001E70AA"/>
    <w:rsid w:val="001F1C49"/>
    <w:rsid w:val="001F251E"/>
    <w:rsid w:val="001F2627"/>
    <w:rsid w:val="001F2AEC"/>
    <w:rsid w:val="001F2DFC"/>
    <w:rsid w:val="001F3C58"/>
    <w:rsid w:val="001F3D79"/>
    <w:rsid w:val="001F4299"/>
    <w:rsid w:val="001F6491"/>
    <w:rsid w:val="001F6CFD"/>
    <w:rsid w:val="001F6DCB"/>
    <w:rsid w:val="001F7402"/>
    <w:rsid w:val="0020040E"/>
    <w:rsid w:val="002006FE"/>
    <w:rsid w:val="00201458"/>
    <w:rsid w:val="002017AB"/>
    <w:rsid w:val="00202A13"/>
    <w:rsid w:val="002045C0"/>
    <w:rsid w:val="00204819"/>
    <w:rsid w:val="00204918"/>
    <w:rsid w:val="0020556F"/>
    <w:rsid w:val="002066FC"/>
    <w:rsid w:val="00210EDE"/>
    <w:rsid w:val="00211B48"/>
    <w:rsid w:val="00211D87"/>
    <w:rsid w:val="00212502"/>
    <w:rsid w:val="00212796"/>
    <w:rsid w:val="00212FA7"/>
    <w:rsid w:val="00214FA9"/>
    <w:rsid w:val="002154F2"/>
    <w:rsid w:val="002167F8"/>
    <w:rsid w:val="0021773F"/>
    <w:rsid w:val="00222A89"/>
    <w:rsid w:val="00222B5D"/>
    <w:rsid w:val="00224FC3"/>
    <w:rsid w:val="0022502C"/>
    <w:rsid w:val="00225946"/>
    <w:rsid w:val="00226C78"/>
    <w:rsid w:val="0022717A"/>
    <w:rsid w:val="00227E3E"/>
    <w:rsid w:val="002309CA"/>
    <w:rsid w:val="00231AA6"/>
    <w:rsid w:val="00233953"/>
    <w:rsid w:val="00234409"/>
    <w:rsid w:val="00234D74"/>
    <w:rsid w:val="00236F0B"/>
    <w:rsid w:val="00237390"/>
    <w:rsid w:val="00240BEB"/>
    <w:rsid w:val="00241D81"/>
    <w:rsid w:val="00242A28"/>
    <w:rsid w:val="002470FD"/>
    <w:rsid w:val="00250CA3"/>
    <w:rsid w:val="002518FB"/>
    <w:rsid w:val="00251DC6"/>
    <w:rsid w:val="00252C7E"/>
    <w:rsid w:val="002533A8"/>
    <w:rsid w:val="00253845"/>
    <w:rsid w:val="00253CBE"/>
    <w:rsid w:val="00253EE6"/>
    <w:rsid w:val="002556D6"/>
    <w:rsid w:val="00256F5B"/>
    <w:rsid w:val="0026045B"/>
    <w:rsid w:val="00260DDB"/>
    <w:rsid w:val="00261B30"/>
    <w:rsid w:val="00261D2B"/>
    <w:rsid w:val="002622AC"/>
    <w:rsid w:val="00266454"/>
    <w:rsid w:val="002668A6"/>
    <w:rsid w:val="00267CD1"/>
    <w:rsid w:val="002702A8"/>
    <w:rsid w:val="00271342"/>
    <w:rsid w:val="00271452"/>
    <w:rsid w:val="00271F92"/>
    <w:rsid w:val="00272402"/>
    <w:rsid w:val="00272785"/>
    <w:rsid w:val="00273DFC"/>
    <w:rsid w:val="00275179"/>
    <w:rsid w:val="00275D94"/>
    <w:rsid w:val="00275EE9"/>
    <w:rsid w:val="002762E7"/>
    <w:rsid w:val="00276592"/>
    <w:rsid w:val="00276ED0"/>
    <w:rsid w:val="00284C87"/>
    <w:rsid w:val="00285132"/>
    <w:rsid w:val="00285261"/>
    <w:rsid w:val="002854E8"/>
    <w:rsid w:val="002856D6"/>
    <w:rsid w:val="00286F59"/>
    <w:rsid w:val="0028787A"/>
    <w:rsid w:val="00291592"/>
    <w:rsid w:val="002946A8"/>
    <w:rsid w:val="00294C09"/>
    <w:rsid w:val="00294C62"/>
    <w:rsid w:val="00297470"/>
    <w:rsid w:val="0029765C"/>
    <w:rsid w:val="00297E25"/>
    <w:rsid w:val="002A0127"/>
    <w:rsid w:val="002A256B"/>
    <w:rsid w:val="002A40C7"/>
    <w:rsid w:val="002A4AA7"/>
    <w:rsid w:val="002A7AE7"/>
    <w:rsid w:val="002B0284"/>
    <w:rsid w:val="002B2F4C"/>
    <w:rsid w:val="002B418D"/>
    <w:rsid w:val="002B47B0"/>
    <w:rsid w:val="002B4993"/>
    <w:rsid w:val="002B5A51"/>
    <w:rsid w:val="002B7D5E"/>
    <w:rsid w:val="002B7E34"/>
    <w:rsid w:val="002C0906"/>
    <w:rsid w:val="002C0AE2"/>
    <w:rsid w:val="002C1092"/>
    <w:rsid w:val="002C1270"/>
    <w:rsid w:val="002C15A5"/>
    <w:rsid w:val="002C23B4"/>
    <w:rsid w:val="002C2B56"/>
    <w:rsid w:val="002C34D4"/>
    <w:rsid w:val="002C365B"/>
    <w:rsid w:val="002C3BB0"/>
    <w:rsid w:val="002C4221"/>
    <w:rsid w:val="002C4FB3"/>
    <w:rsid w:val="002C5356"/>
    <w:rsid w:val="002C734B"/>
    <w:rsid w:val="002C7A2B"/>
    <w:rsid w:val="002D2921"/>
    <w:rsid w:val="002D3FCB"/>
    <w:rsid w:val="002D5CEF"/>
    <w:rsid w:val="002D63F4"/>
    <w:rsid w:val="002D67E1"/>
    <w:rsid w:val="002D76EE"/>
    <w:rsid w:val="002E06D8"/>
    <w:rsid w:val="002E0B45"/>
    <w:rsid w:val="002E0DF8"/>
    <w:rsid w:val="002E13C6"/>
    <w:rsid w:val="002E1DDF"/>
    <w:rsid w:val="002E6067"/>
    <w:rsid w:val="002E607C"/>
    <w:rsid w:val="002E68ED"/>
    <w:rsid w:val="002E72EF"/>
    <w:rsid w:val="002E7D07"/>
    <w:rsid w:val="002F1694"/>
    <w:rsid w:val="002F2945"/>
    <w:rsid w:val="002F2C95"/>
    <w:rsid w:val="002F5190"/>
    <w:rsid w:val="002F5FC2"/>
    <w:rsid w:val="002F6DF4"/>
    <w:rsid w:val="002F6E57"/>
    <w:rsid w:val="002F712A"/>
    <w:rsid w:val="002F75DF"/>
    <w:rsid w:val="0030643A"/>
    <w:rsid w:val="00306C39"/>
    <w:rsid w:val="00310F9B"/>
    <w:rsid w:val="0031264A"/>
    <w:rsid w:val="003140C2"/>
    <w:rsid w:val="003148B3"/>
    <w:rsid w:val="0031607D"/>
    <w:rsid w:val="00316310"/>
    <w:rsid w:val="00316A94"/>
    <w:rsid w:val="00316BF2"/>
    <w:rsid w:val="00320F60"/>
    <w:rsid w:val="00322E9A"/>
    <w:rsid w:val="00323B86"/>
    <w:rsid w:val="00325A68"/>
    <w:rsid w:val="00326B4D"/>
    <w:rsid w:val="00327253"/>
    <w:rsid w:val="003316F6"/>
    <w:rsid w:val="003320DC"/>
    <w:rsid w:val="00332593"/>
    <w:rsid w:val="00332EAC"/>
    <w:rsid w:val="003347F8"/>
    <w:rsid w:val="003375C4"/>
    <w:rsid w:val="00337DAF"/>
    <w:rsid w:val="00341190"/>
    <w:rsid w:val="00342686"/>
    <w:rsid w:val="00342A27"/>
    <w:rsid w:val="003453CC"/>
    <w:rsid w:val="003455C6"/>
    <w:rsid w:val="0034586E"/>
    <w:rsid w:val="003479B1"/>
    <w:rsid w:val="00350047"/>
    <w:rsid w:val="003512FD"/>
    <w:rsid w:val="00352248"/>
    <w:rsid w:val="0035264C"/>
    <w:rsid w:val="00354863"/>
    <w:rsid w:val="00355FC7"/>
    <w:rsid w:val="00356DE0"/>
    <w:rsid w:val="00356E66"/>
    <w:rsid w:val="00357264"/>
    <w:rsid w:val="00357CE7"/>
    <w:rsid w:val="003626BF"/>
    <w:rsid w:val="00363F88"/>
    <w:rsid w:val="00365B6A"/>
    <w:rsid w:val="00367F39"/>
    <w:rsid w:val="0037031B"/>
    <w:rsid w:val="00370D23"/>
    <w:rsid w:val="0037139B"/>
    <w:rsid w:val="00372AF7"/>
    <w:rsid w:val="0037369E"/>
    <w:rsid w:val="003743C3"/>
    <w:rsid w:val="00383A69"/>
    <w:rsid w:val="00383C4A"/>
    <w:rsid w:val="00385765"/>
    <w:rsid w:val="00386320"/>
    <w:rsid w:val="00386B14"/>
    <w:rsid w:val="00391640"/>
    <w:rsid w:val="0039179A"/>
    <w:rsid w:val="00391940"/>
    <w:rsid w:val="00392E70"/>
    <w:rsid w:val="0039410F"/>
    <w:rsid w:val="0039413F"/>
    <w:rsid w:val="0039467F"/>
    <w:rsid w:val="00394E54"/>
    <w:rsid w:val="0039632E"/>
    <w:rsid w:val="00396F11"/>
    <w:rsid w:val="003978D4"/>
    <w:rsid w:val="003A0139"/>
    <w:rsid w:val="003A06AA"/>
    <w:rsid w:val="003A20FE"/>
    <w:rsid w:val="003A3646"/>
    <w:rsid w:val="003A40D3"/>
    <w:rsid w:val="003A4907"/>
    <w:rsid w:val="003A61C1"/>
    <w:rsid w:val="003A6214"/>
    <w:rsid w:val="003A7203"/>
    <w:rsid w:val="003A72C2"/>
    <w:rsid w:val="003B1C55"/>
    <w:rsid w:val="003B38A4"/>
    <w:rsid w:val="003B4A33"/>
    <w:rsid w:val="003B4C53"/>
    <w:rsid w:val="003B6721"/>
    <w:rsid w:val="003B6F8C"/>
    <w:rsid w:val="003B7668"/>
    <w:rsid w:val="003C0286"/>
    <w:rsid w:val="003C1AC2"/>
    <w:rsid w:val="003C1D41"/>
    <w:rsid w:val="003C3CC8"/>
    <w:rsid w:val="003C4427"/>
    <w:rsid w:val="003C62F7"/>
    <w:rsid w:val="003C79F7"/>
    <w:rsid w:val="003D13A9"/>
    <w:rsid w:val="003D1BCD"/>
    <w:rsid w:val="003D1C4D"/>
    <w:rsid w:val="003D39B0"/>
    <w:rsid w:val="003D5FEF"/>
    <w:rsid w:val="003D669B"/>
    <w:rsid w:val="003D6F70"/>
    <w:rsid w:val="003D7829"/>
    <w:rsid w:val="003E0291"/>
    <w:rsid w:val="003E104E"/>
    <w:rsid w:val="003E2C8A"/>
    <w:rsid w:val="003E3CBD"/>
    <w:rsid w:val="003E545B"/>
    <w:rsid w:val="003E5750"/>
    <w:rsid w:val="003E5A0D"/>
    <w:rsid w:val="003E64F0"/>
    <w:rsid w:val="003E6A85"/>
    <w:rsid w:val="003F13AE"/>
    <w:rsid w:val="003F280F"/>
    <w:rsid w:val="003F3457"/>
    <w:rsid w:val="003F4CA6"/>
    <w:rsid w:val="003F5772"/>
    <w:rsid w:val="003F5A9F"/>
    <w:rsid w:val="003F5C6B"/>
    <w:rsid w:val="003F6DDB"/>
    <w:rsid w:val="003F796D"/>
    <w:rsid w:val="004010F8"/>
    <w:rsid w:val="00402111"/>
    <w:rsid w:val="00403E18"/>
    <w:rsid w:val="0040450C"/>
    <w:rsid w:val="004074DB"/>
    <w:rsid w:val="004115B4"/>
    <w:rsid w:val="00412290"/>
    <w:rsid w:val="00413592"/>
    <w:rsid w:val="004135DE"/>
    <w:rsid w:val="00413966"/>
    <w:rsid w:val="00413C9E"/>
    <w:rsid w:val="00415135"/>
    <w:rsid w:val="004165E3"/>
    <w:rsid w:val="00416762"/>
    <w:rsid w:val="004175D1"/>
    <w:rsid w:val="00417C60"/>
    <w:rsid w:val="00421A06"/>
    <w:rsid w:val="004224DD"/>
    <w:rsid w:val="00422F85"/>
    <w:rsid w:val="00423EA8"/>
    <w:rsid w:val="004240C6"/>
    <w:rsid w:val="00424531"/>
    <w:rsid w:val="004247EA"/>
    <w:rsid w:val="00424A7B"/>
    <w:rsid w:val="004256A6"/>
    <w:rsid w:val="00427354"/>
    <w:rsid w:val="004301C1"/>
    <w:rsid w:val="004308C8"/>
    <w:rsid w:val="00433DB5"/>
    <w:rsid w:val="00434509"/>
    <w:rsid w:val="00435276"/>
    <w:rsid w:val="0043545B"/>
    <w:rsid w:val="00435471"/>
    <w:rsid w:val="00437499"/>
    <w:rsid w:val="00440BAC"/>
    <w:rsid w:val="00441067"/>
    <w:rsid w:val="00442B54"/>
    <w:rsid w:val="00443046"/>
    <w:rsid w:val="00443D07"/>
    <w:rsid w:val="0044430C"/>
    <w:rsid w:val="004443D4"/>
    <w:rsid w:val="0044646E"/>
    <w:rsid w:val="004466D6"/>
    <w:rsid w:val="00450AA9"/>
    <w:rsid w:val="00451BBF"/>
    <w:rsid w:val="00452559"/>
    <w:rsid w:val="00452FE8"/>
    <w:rsid w:val="00453A34"/>
    <w:rsid w:val="004548C8"/>
    <w:rsid w:val="00454AB2"/>
    <w:rsid w:val="00454C76"/>
    <w:rsid w:val="00456BC8"/>
    <w:rsid w:val="004573BA"/>
    <w:rsid w:val="00460F8C"/>
    <w:rsid w:val="00462297"/>
    <w:rsid w:val="0046300F"/>
    <w:rsid w:val="00464F02"/>
    <w:rsid w:val="0046723A"/>
    <w:rsid w:val="004678B9"/>
    <w:rsid w:val="00467E28"/>
    <w:rsid w:val="00467F4F"/>
    <w:rsid w:val="0047040B"/>
    <w:rsid w:val="004708D1"/>
    <w:rsid w:val="004719F9"/>
    <w:rsid w:val="004730EA"/>
    <w:rsid w:val="00473E27"/>
    <w:rsid w:val="0047660B"/>
    <w:rsid w:val="00477716"/>
    <w:rsid w:val="004806C5"/>
    <w:rsid w:val="00482920"/>
    <w:rsid w:val="00483866"/>
    <w:rsid w:val="00483B0C"/>
    <w:rsid w:val="00484B86"/>
    <w:rsid w:val="00493258"/>
    <w:rsid w:val="00493A07"/>
    <w:rsid w:val="004942C6"/>
    <w:rsid w:val="004942CD"/>
    <w:rsid w:val="00495EE8"/>
    <w:rsid w:val="004973D3"/>
    <w:rsid w:val="004976AF"/>
    <w:rsid w:val="004A0838"/>
    <w:rsid w:val="004A0F5E"/>
    <w:rsid w:val="004A19CC"/>
    <w:rsid w:val="004A1F87"/>
    <w:rsid w:val="004A2002"/>
    <w:rsid w:val="004A255A"/>
    <w:rsid w:val="004A2BE4"/>
    <w:rsid w:val="004A2FFD"/>
    <w:rsid w:val="004A43F7"/>
    <w:rsid w:val="004A4B78"/>
    <w:rsid w:val="004A704B"/>
    <w:rsid w:val="004B0919"/>
    <w:rsid w:val="004B1FA6"/>
    <w:rsid w:val="004B2946"/>
    <w:rsid w:val="004B5717"/>
    <w:rsid w:val="004B6F4F"/>
    <w:rsid w:val="004C0B5D"/>
    <w:rsid w:val="004C1FB2"/>
    <w:rsid w:val="004C2049"/>
    <w:rsid w:val="004C2757"/>
    <w:rsid w:val="004C441A"/>
    <w:rsid w:val="004C5BF3"/>
    <w:rsid w:val="004C5E4E"/>
    <w:rsid w:val="004C79B8"/>
    <w:rsid w:val="004D0127"/>
    <w:rsid w:val="004D0442"/>
    <w:rsid w:val="004D1F39"/>
    <w:rsid w:val="004D21BF"/>
    <w:rsid w:val="004D27F5"/>
    <w:rsid w:val="004D43BE"/>
    <w:rsid w:val="004D6102"/>
    <w:rsid w:val="004D6C01"/>
    <w:rsid w:val="004D6E91"/>
    <w:rsid w:val="004D750C"/>
    <w:rsid w:val="004D7FDB"/>
    <w:rsid w:val="004E1121"/>
    <w:rsid w:val="004E1499"/>
    <w:rsid w:val="004E31E5"/>
    <w:rsid w:val="004E39F2"/>
    <w:rsid w:val="004E42E3"/>
    <w:rsid w:val="004E57DC"/>
    <w:rsid w:val="004E68C7"/>
    <w:rsid w:val="004E7288"/>
    <w:rsid w:val="004E7CC9"/>
    <w:rsid w:val="004F02F8"/>
    <w:rsid w:val="004F1698"/>
    <w:rsid w:val="004F4C7A"/>
    <w:rsid w:val="004F5EC3"/>
    <w:rsid w:val="004F660E"/>
    <w:rsid w:val="004F68AC"/>
    <w:rsid w:val="005005B0"/>
    <w:rsid w:val="005019C4"/>
    <w:rsid w:val="00501A19"/>
    <w:rsid w:val="00501C2F"/>
    <w:rsid w:val="00503100"/>
    <w:rsid w:val="005042E4"/>
    <w:rsid w:val="00504E9A"/>
    <w:rsid w:val="005054E0"/>
    <w:rsid w:val="00505997"/>
    <w:rsid w:val="00505DF5"/>
    <w:rsid w:val="0050614F"/>
    <w:rsid w:val="00511212"/>
    <w:rsid w:val="005119D6"/>
    <w:rsid w:val="005143B5"/>
    <w:rsid w:val="0051559E"/>
    <w:rsid w:val="00515988"/>
    <w:rsid w:val="00515E5A"/>
    <w:rsid w:val="0051786E"/>
    <w:rsid w:val="00520DCC"/>
    <w:rsid w:val="005228DC"/>
    <w:rsid w:val="0052589E"/>
    <w:rsid w:val="00526A3C"/>
    <w:rsid w:val="00530B69"/>
    <w:rsid w:val="00533112"/>
    <w:rsid w:val="005336CE"/>
    <w:rsid w:val="005355EA"/>
    <w:rsid w:val="0053698A"/>
    <w:rsid w:val="0053755D"/>
    <w:rsid w:val="00540D66"/>
    <w:rsid w:val="00541205"/>
    <w:rsid w:val="005417A3"/>
    <w:rsid w:val="0054315B"/>
    <w:rsid w:val="0054338A"/>
    <w:rsid w:val="005435E5"/>
    <w:rsid w:val="005457CE"/>
    <w:rsid w:val="0054623C"/>
    <w:rsid w:val="005472AF"/>
    <w:rsid w:val="00550348"/>
    <w:rsid w:val="0055162F"/>
    <w:rsid w:val="005518FC"/>
    <w:rsid w:val="00552354"/>
    <w:rsid w:val="00552FEE"/>
    <w:rsid w:val="00553930"/>
    <w:rsid w:val="005545D5"/>
    <w:rsid w:val="00554CAB"/>
    <w:rsid w:val="00555C35"/>
    <w:rsid w:val="005560D0"/>
    <w:rsid w:val="005569F3"/>
    <w:rsid w:val="00556CFC"/>
    <w:rsid w:val="0056135A"/>
    <w:rsid w:val="005613DE"/>
    <w:rsid w:val="00563233"/>
    <w:rsid w:val="00563960"/>
    <w:rsid w:val="00563AB1"/>
    <w:rsid w:val="00563B1F"/>
    <w:rsid w:val="00563F01"/>
    <w:rsid w:val="0056443F"/>
    <w:rsid w:val="00565CB0"/>
    <w:rsid w:val="0056630F"/>
    <w:rsid w:val="00567995"/>
    <w:rsid w:val="00567E65"/>
    <w:rsid w:val="00567F79"/>
    <w:rsid w:val="005702AA"/>
    <w:rsid w:val="00571378"/>
    <w:rsid w:val="0057156C"/>
    <w:rsid w:val="00572399"/>
    <w:rsid w:val="005736FE"/>
    <w:rsid w:val="005739E6"/>
    <w:rsid w:val="00573F51"/>
    <w:rsid w:val="00574FDE"/>
    <w:rsid w:val="0057581D"/>
    <w:rsid w:val="00575E50"/>
    <w:rsid w:val="00581325"/>
    <w:rsid w:val="00581B1F"/>
    <w:rsid w:val="005831C7"/>
    <w:rsid w:val="00590FE6"/>
    <w:rsid w:val="00591B8F"/>
    <w:rsid w:val="00591F96"/>
    <w:rsid w:val="005925A2"/>
    <w:rsid w:val="00592A50"/>
    <w:rsid w:val="00593B83"/>
    <w:rsid w:val="005943C2"/>
    <w:rsid w:val="00594B25"/>
    <w:rsid w:val="00594EA4"/>
    <w:rsid w:val="00595868"/>
    <w:rsid w:val="00595F77"/>
    <w:rsid w:val="005964E0"/>
    <w:rsid w:val="005976F7"/>
    <w:rsid w:val="00597B79"/>
    <w:rsid w:val="005A1595"/>
    <w:rsid w:val="005A1C69"/>
    <w:rsid w:val="005A2160"/>
    <w:rsid w:val="005A5072"/>
    <w:rsid w:val="005A5274"/>
    <w:rsid w:val="005A5AD6"/>
    <w:rsid w:val="005A743B"/>
    <w:rsid w:val="005A7655"/>
    <w:rsid w:val="005B132F"/>
    <w:rsid w:val="005B32A2"/>
    <w:rsid w:val="005B4A1F"/>
    <w:rsid w:val="005B4FF3"/>
    <w:rsid w:val="005B5631"/>
    <w:rsid w:val="005B5A5A"/>
    <w:rsid w:val="005B778F"/>
    <w:rsid w:val="005C3368"/>
    <w:rsid w:val="005C3949"/>
    <w:rsid w:val="005C4FA4"/>
    <w:rsid w:val="005C5994"/>
    <w:rsid w:val="005C7F5B"/>
    <w:rsid w:val="005D1D32"/>
    <w:rsid w:val="005D3786"/>
    <w:rsid w:val="005D3793"/>
    <w:rsid w:val="005D3838"/>
    <w:rsid w:val="005D3B09"/>
    <w:rsid w:val="005D6245"/>
    <w:rsid w:val="005D7BC9"/>
    <w:rsid w:val="005E0E2D"/>
    <w:rsid w:val="005E4C5B"/>
    <w:rsid w:val="005E4CEF"/>
    <w:rsid w:val="005E5F13"/>
    <w:rsid w:val="005E713E"/>
    <w:rsid w:val="005E7387"/>
    <w:rsid w:val="005E7557"/>
    <w:rsid w:val="005F140D"/>
    <w:rsid w:val="005F1769"/>
    <w:rsid w:val="005F178D"/>
    <w:rsid w:val="005F3AB5"/>
    <w:rsid w:val="005F3AEA"/>
    <w:rsid w:val="005F56F4"/>
    <w:rsid w:val="005F660F"/>
    <w:rsid w:val="005F693D"/>
    <w:rsid w:val="00600287"/>
    <w:rsid w:val="0060238B"/>
    <w:rsid w:val="00603A85"/>
    <w:rsid w:val="00603A8F"/>
    <w:rsid w:val="006048AE"/>
    <w:rsid w:val="00607978"/>
    <w:rsid w:val="00610033"/>
    <w:rsid w:val="0061236E"/>
    <w:rsid w:val="00614A38"/>
    <w:rsid w:val="00614CF7"/>
    <w:rsid w:val="00615BA8"/>
    <w:rsid w:val="00616AE8"/>
    <w:rsid w:val="00617848"/>
    <w:rsid w:val="00617BD5"/>
    <w:rsid w:val="00620873"/>
    <w:rsid w:val="00621A24"/>
    <w:rsid w:val="00621F76"/>
    <w:rsid w:val="006238BD"/>
    <w:rsid w:val="00623FD5"/>
    <w:rsid w:val="00624753"/>
    <w:rsid w:val="006276DA"/>
    <w:rsid w:val="00627CEB"/>
    <w:rsid w:val="0063118F"/>
    <w:rsid w:val="00632E85"/>
    <w:rsid w:val="0063450E"/>
    <w:rsid w:val="00634878"/>
    <w:rsid w:val="00634E59"/>
    <w:rsid w:val="006368EB"/>
    <w:rsid w:val="00636E0B"/>
    <w:rsid w:val="00642262"/>
    <w:rsid w:val="00642720"/>
    <w:rsid w:val="00642894"/>
    <w:rsid w:val="00645E7B"/>
    <w:rsid w:val="00650B9D"/>
    <w:rsid w:val="006512E9"/>
    <w:rsid w:val="00651480"/>
    <w:rsid w:val="00653C76"/>
    <w:rsid w:val="006544FC"/>
    <w:rsid w:val="00655127"/>
    <w:rsid w:val="006564B6"/>
    <w:rsid w:val="0065719B"/>
    <w:rsid w:val="00657274"/>
    <w:rsid w:val="00657AA7"/>
    <w:rsid w:val="00657B73"/>
    <w:rsid w:val="006624BE"/>
    <w:rsid w:val="00662D8B"/>
    <w:rsid w:val="00663BD1"/>
    <w:rsid w:val="00663C53"/>
    <w:rsid w:val="00663EDF"/>
    <w:rsid w:val="00664344"/>
    <w:rsid w:val="006643D3"/>
    <w:rsid w:val="00664A37"/>
    <w:rsid w:val="0066575D"/>
    <w:rsid w:val="00665D38"/>
    <w:rsid w:val="00665ED6"/>
    <w:rsid w:val="00665F12"/>
    <w:rsid w:val="006702EC"/>
    <w:rsid w:val="00671326"/>
    <w:rsid w:val="006716B8"/>
    <w:rsid w:val="006733EF"/>
    <w:rsid w:val="00677FEF"/>
    <w:rsid w:val="006851F5"/>
    <w:rsid w:val="00685A59"/>
    <w:rsid w:val="0069182D"/>
    <w:rsid w:val="00694103"/>
    <w:rsid w:val="0069451E"/>
    <w:rsid w:val="00694729"/>
    <w:rsid w:val="00694BDE"/>
    <w:rsid w:val="00697359"/>
    <w:rsid w:val="00697AB4"/>
    <w:rsid w:val="00697C2E"/>
    <w:rsid w:val="006A0F5F"/>
    <w:rsid w:val="006A2978"/>
    <w:rsid w:val="006A3266"/>
    <w:rsid w:val="006A3841"/>
    <w:rsid w:val="006A4B7B"/>
    <w:rsid w:val="006A6282"/>
    <w:rsid w:val="006B123A"/>
    <w:rsid w:val="006B1741"/>
    <w:rsid w:val="006B217E"/>
    <w:rsid w:val="006B21AA"/>
    <w:rsid w:val="006B2EF3"/>
    <w:rsid w:val="006B3F1B"/>
    <w:rsid w:val="006B5231"/>
    <w:rsid w:val="006B56A0"/>
    <w:rsid w:val="006B5720"/>
    <w:rsid w:val="006B67B1"/>
    <w:rsid w:val="006B6A3B"/>
    <w:rsid w:val="006C051D"/>
    <w:rsid w:val="006C1C8A"/>
    <w:rsid w:val="006C28C6"/>
    <w:rsid w:val="006C2E22"/>
    <w:rsid w:val="006C52C3"/>
    <w:rsid w:val="006C5B5A"/>
    <w:rsid w:val="006C5D08"/>
    <w:rsid w:val="006C5F7D"/>
    <w:rsid w:val="006C6AEE"/>
    <w:rsid w:val="006C76B9"/>
    <w:rsid w:val="006D0F2D"/>
    <w:rsid w:val="006D18F9"/>
    <w:rsid w:val="006D2616"/>
    <w:rsid w:val="006D2E50"/>
    <w:rsid w:val="006D38C0"/>
    <w:rsid w:val="006D5816"/>
    <w:rsid w:val="006D699D"/>
    <w:rsid w:val="006D7A8B"/>
    <w:rsid w:val="006E063E"/>
    <w:rsid w:val="006E1925"/>
    <w:rsid w:val="006E1DC0"/>
    <w:rsid w:val="006E215E"/>
    <w:rsid w:val="006E2534"/>
    <w:rsid w:val="006E37DF"/>
    <w:rsid w:val="006E4EB3"/>
    <w:rsid w:val="006E50A1"/>
    <w:rsid w:val="006E64D1"/>
    <w:rsid w:val="006E65F6"/>
    <w:rsid w:val="006E6827"/>
    <w:rsid w:val="006E71D6"/>
    <w:rsid w:val="006F0ABE"/>
    <w:rsid w:val="006F48F2"/>
    <w:rsid w:val="006F5026"/>
    <w:rsid w:val="006F504B"/>
    <w:rsid w:val="006F6AC1"/>
    <w:rsid w:val="006F76E8"/>
    <w:rsid w:val="00701037"/>
    <w:rsid w:val="007018A9"/>
    <w:rsid w:val="00701909"/>
    <w:rsid w:val="00701F5A"/>
    <w:rsid w:val="007060E2"/>
    <w:rsid w:val="0070698E"/>
    <w:rsid w:val="00710090"/>
    <w:rsid w:val="007100E3"/>
    <w:rsid w:val="00710E1F"/>
    <w:rsid w:val="007130E9"/>
    <w:rsid w:val="007166B0"/>
    <w:rsid w:val="00717363"/>
    <w:rsid w:val="0072106E"/>
    <w:rsid w:val="00723718"/>
    <w:rsid w:val="0072477C"/>
    <w:rsid w:val="00726605"/>
    <w:rsid w:val="0072664E"/>
    <w:rsid w:val="00727D61"/>
    <w:rsid w:val="00730F69"/>
    <w:rsid w:val="00731F75"/>
    <w:rsid w:val="00733363"/>
    <w:rsid w:val="00734FDC"/>
    <w:rsid w:val="00735283"/>
    <w:rsid w:val="0073578C"/>
    <w:rsid w:val="00737F20"/>
    <w:rsid w:val="00737FE2"/>
    <w:rsid w:val="00744793"/>
    <w:rsid w:val="00747500"/>
    <w:rsid w:val="00750860"/>
    <w:rsid w:val="0075107D"/>
    <w:rsid w:val="007510C7"/>
    <w:rsid w:val="00754B6B"/>
    <w:rsid w:val="00755E7D"/>
    <w:rsid w:val="00756775"/>
    <w:rsid w:val="00756FDA"/>
    <w:rsid w:val="00757885"/>
    <w:rsid w:val="00757DD4"/>
    <w:rsid w:val="00760B34"/>
    <w:rsid w:val="00761408"/>
    <w:rsid w:val="0076215A"/>
    <w:rsid w:val="007627AF"/>
    <w:rsid w:val="007639B1"/>
    <w:rsid w:val="007639D6"/>
    <w:rsid w:val="00763B65"/>
    <w:rsid w:val="00764589"/>
    <w:rsid w:val="00765701"/>
    <w:rsid w:val="00765AFE"/>
    <w:rsid w:val="0077215A"/>
    <w:rsid w:val="0077230D"/>
    <w:rsid w:val="0077362E"/>
    <w:rsid w:val="00773BCF"/>
    <w:rsid w:val="00774486"/>
    <w:rsid w:val="00774F96"/>
    <w:rsid w:val="007755DF"/>
    <w:rsid w:val="007775E5"/>
    <w:rsid w:val="00777ED0"/>
    <w:rsid w:val="007812A9"/>
    <w:rsid w:val="00781404"/>
    <w:rsid w:val="00781675"/>
    <w:rsid w:val="00781912"/>
    <w:rsid w:val="00781A1F"/>
    <w:rsid w:val="0078239F"/>
    <w:rsid w:val="00784FE5"/>
    <w:rsid w:val="00787727"/>
    <w:rsid w:val="00787B3B"/>
    <w:rsid w:val="007901CC"/>
    <w:rsid w:val="00791E72"/>
    <w:rsid w:val="00791ED4"/>
    <w:rsid w:val="00795000"/>
    <w:rsid w:val="00795EB8"/>
    <w:rsid w:val="00797496"/>
    <w:rsid w:val="007A2316"/>
    <w:rsid w:val="007A2F33"/>
    <w:rsid w:val="007A4774"/>
    <w:rsid w:val="007A6736"/>
    <w:rsid w:val="007B171D"/>
    <w:rsid w:val="007B1F1C"/>
    <w:rsid w:val="007B268A"/>
    <w:rsid w:val="007B323B"/>
    <w:rsid w:val="007B33F6"/>
    <w:rsid w:val="007B3C65"/>
    <w:rsid w:val="007B4B2E"/>
    <w:rsid w:val="007B5156"/>
    <w:rsid w:val="007B6233"/>
    <w:rsid w:val="007B757A"/>
    <w:rsid w:val="007C0864"/>
    <w:rsid w:val="007C2ACA"/>
    <w:rsid w:val="007C3286"/>
    <w:rsid w:val="007C68D1"/>
    <w:rsid w:val="007D1431"/>
    <w:rsid w:val="007D1640"/>
    <w:rsid w:val="007D4797"/>
    <w:rsid w:val="007D6CF4"/>
    <w:rsid w:val="007D6EED"/>
    <w:rsid w:val="007D76A8"/>
    <w:rsid w:val="007E068F"/>
    <w:rsid w:val="007E078C"/>
    <w:rsid w:val="007E0DB8"/>
    <w:rsid w:val="007E1ADC"/>
    <w:rsid w:val="007E3378"/>
    <w:rsid w:val="007E339D"/>
    <w:rsid w:val="007E42D2"/>
    <w:rsid w:val="007F0C20"/>
    <w:rsid w:val="007F16DC"/>
    <w:rsid w:val="007F2411"/>
    <w:rsid w:val="007F2DEA"/>
    <w:rsid w:val="007F3EDA"/>
    <w:rsid w:val="007F4257"/>
    <w:rsid w:val="007F42F2"/>
    <w:rsid w:val="007F5347"/>
    <w:rsid w:val="007F5751"/>
    <w:rsid w:val="007F5B2E"/>
    <w:rsid w:val="007F78CC"/>
    <w:rsid w:val="007F7A58"/>
    <w:rsid w:val="008002C5"/>
    <w:rsid w:val="00800C49"/>
    <w:rsid w:val="00803DBB"/>
    <w:rsid w:val="00803FC1"/>
    <w:rsid w:val="0080493D"/>
    <w:rsid w:val="0080798E"/>
    <w:rsid w:val="00810BFB"/>
    <w:rsid w:val="008113C8"/>
    <w:rsid w:val="00811CE0"/>
    <w:rsid w:val="00811D1E"/>
    <w:rsid w:val="0081271F"/>
    <w:rsid w:val="0081299E"/>
    <w:rsid w:val="00812CA9"/>
    <w:rsid w:val="00815197"/>
    <w:rsid w:val="00815B1A"/>
    <w:rsid w:val="00816205"/>
    <w:rsid w:val="00816DF6"/>
    <w:rsid w:val="0081716A"/>
    <w:rsid w:val="00817251"/>
    <w:rsid w:val="00817E93"/>
    <w:rsid w:val="0082050B"/>
    <w:rsid w:val="00820A07"/>
    <w:rsid w:val="00820AD1"/>
    <w:rsid w:val="008218EC"/>
    <w:rsid w:val="0082298D"/>
    <w:rsid w:val="00822FD0"/>
    <w:rsid w:val="00823EAA"/>
    <w:rsid w:val="00824579"/>
    <w:rsid w:val="00830996"/>
    <w:rsid w:val="00831501"/>
    <w:rsid w:val="00832753"/>
    <w:rsid w:val="00832849"/>
    <w:rsid w:val="00834872"/>
    <w:rsid w:val="00834AF4"/>
    <w:rsid w:val="008358AE"/>
    <w:rsid w:val="00836804"/>
    <w:rsid w:val="00836931"/>
    <w:rsid w:val="00837C4D"/>
    <w:rsid w:val="00843929"/>
    <w:rsid w:val="00843B4A"/>
    <w:rsid w:val="00845826"/>
    <w:rsid w:val="008468F1"/>
    <w:rsid w:val="00846D5F"/>
    <w:rsid w:val="008472AC"/>
    <w:rsid w:val="0084775E"/>
    <w:rsid w:val="0085055C"/>
    <w:rsid w:val="008505E9"/>
    <w:rsid w:val="00850A99"/>
    <w:rsid w:val="00851779"/>
    <w:rsid w:val="008520F2"/>
    <w:rsid w:val="0085326D"/>
    <w:rsid w:val="00853DA8"/>
    <w:rsid w:val="008549DC"/>
    <w:rsid w:val="008553B9"/>
    <w:rsid w:val="008642CF"/>
    <w:rsid w:val="00866F9C"/>
    <w:rsid w:val="0086718D"/>
    <w:rsid w:val="008731B7"/>
    <w:rsid w:val="00874505"/>
    <w:rsid w:val="00874D94"/>
    <w:rsid w:val="008764C1"/>
    <w:rsid w:val="008806E8"/>
    <w:rsid w:val="00881F11"/>
    <w:rsid w:val="008864DF"/>
    <w:rsid w:val="00886E00"/>
    <w:rsid w:val="00887D47"/>
    <w:rsid w:val="008912E4"/>
    <w:rsid w:val="00893895"/>
    <w:rsid w:val="00894069"/>
    <w:rsid w:val="00894594"/>
    <w:rsid w:val="00896F9E"/>
    <w:rsid w:val="00897442"/>
    <w:rsid w:val="008975AF"/>
    <w:rsid w:val="0089765B"/>
    <w:rsid w:val="00897D31"/>
    <w:rsid w:val="00897E9B"/>
    <w:rsid w:val="008A02B2"/>
    <w:rsid w:val="008A0984"/>
    <w:rsid w:val="008A1251"/>
    <w:rsid w:val="008A2A69"/>
    <w:rsid w:val="008A2C8D"/>
    <w:rsid w:val="008A3679"/>
    <w:rsid w:val="008A41D9"/>
    <w:rsid w:val="008A4921"/>
    <w:rsid w:val="008A6430"/>
    <w:rsid w:val="008B0AA9"/>
    <w:rsid w:val="008B1EED"/>
    <w:rsid w:val="008B21ED"/>
    <w:rsid w:val="008B22B2"/>
    <w:rsid w:val="008B2D4E"/>
    <w:rsid w:val="008B3240"/>
    <w:rsid w:val="008B4A70"/>
    <w:rsid w:val="008B5239"/>
    <w:rsid w:val="008B5EDE"/>
    <w:rsid w:val="008C0DE0"/>
    <w:rsid w:val="008C183A"/>
    <w:rsid w:val="008C29F8"/>
    <w:rsid w:val="008C2FC7"/>
    <w:rsid w:val="008C339F"/>
    <w:rsid w:val="008C5EE1"/>
    <w:rsid w:val="008C7A2A"/>
    <w:rsid w:val="008D10D4"/>
    <w:rsid w:val="008D16BE"/>
    <w:rsid w:val="008D2BF3"/>
    <w:rsid w:val="008D326A"/>
    <w:rsid w:val="008D34D0"/>
    <w:rsid w:val="008D3BA3"/>
    <w:rsid w:val="008D5C05"/>
    <w:rsid w:val="008D6658"/>
    <w:rsid w:val="008D7D1A"/>
    <w:rsid w:val="008E0C46"/>
    <w:rsid w:val="008E0ED2"/>
    <w:rsid w:val="008E134F"/>
    <w:rsid w:val="008E2263"/>
    <w:rsid w:val="008E2BC7"/>
    <w:rsid w:val="008E2D10"/>
    <w:rsid w:val="008E3271"/>
    <w:rsid w:val="008E4A11"/>
    <w:rsid w:val="008E68D1"/>
    <w:rsid w:val="008E7458"/>
    <w:rsid w:val="008E770B"/>
    <w:rsid w:val="008E78C3"/>
    <w:rsid w:val="008F0B9D"/>
    <w:rsid w:val="008F0CA5"/>
    <w:rsid w:val="008F0DDF"/>
    <w:rsid w:val="008F1DA2"/>
    <w:rsid w:val="008F317B"/>
    <w:rsid w:val="008F3747"/>
    <w:rsid w:val="008F3A7D"/>
    <w:rsid w:val="008F3FFA"/>
    <w:rsid w:val="008F54CA"/>
    <w:rsid w:val="008F7873"/>
    <w:rsid w:val="0090015E"/>
    <w:rsid w:val="00900DFA"/>
    <w:rsid w:val="00901061"/>
    <w:rsid w:val="00902A5D"/>
    <w:rsid w:val="00902E2B"/>
    <w:rsid w:val="00904129"/>
    <w:rsid w:val="00905A29"/>
    <w:rsid w:val="00910618"/>
    <w:rsid w:val="009112AB"/>
    <w:rsid w:val="0091299C"/>
    <w:rsid w:val="00915987"/>
    <w:rsid w:val="009205F3"/>
    <w:rsid w:val="00921806"/>
    <w:rsid w:val="00921AA6"/>
    <w:rsid w:val="00921C69"/>
    <w:rsid w:val="00922FD8"/>
    <w:rsid w:val="00924E71"/>
    <w:rsid w:val="00927375"/>
    <w:rsid w:val="00930E32"/>
    <w:rsid w:val="00931459"/>
    <w:rsid w:val="00933B61"/>
    <w:rsid w:val="00934000"/>
    <w:rsid w:val="00935602"/>
    <w:rsid w:val="0093564B"/>
    <w:rsid w:val="00936816"/>
    <w:rsid w:val="00936A93"/>
    <w:rsid w:val="00936E72"/>
    <w:rsid w:val="00937924"/>
    <w:rsid w:val="009406DD"/>
    <w:rsid w:val="009417C3"/>
    <w:rsid w:val="00943F0C"/>
    <w:rsid w:val="0094417B"/>
    <w:rsid w:val="009452B3"/>
    <w:rsid w:val="009454FB"/>
    <w:rsid w:val="00947517"/>
    <w:rsid w:val="00950233"/>
    <w:rsid w:val="00951557"/>
    <w:rsid w:val="00951FBF"/>
    <w:rsid w:val="009535B3"/>
    <w:rsid w:val="0095381D"/>
    <w:rsid w:val="0095387D"/>
    <w:rsid w:val="00955C06"/>
    <w:rsid w:val="009560FA"/>
    <w:rsid w:val="0095652A"/>
    <w:rsid w:val="00956B99"/>
    <w:rsid w:val="00956C40"/>
    <w:rsid w:val="00957642"/>
    <w:rsid w:val="00961857"/>
    <w:rsid w:val="009629AA"/>
    <w:rsid w:val="00963268"/>
    <w:rsid w:val="00963893"/>
    <w:rsid w:val="00964009"/>
    <w:rsid w:val="0096564E"/>
    <w:rsid w:val="00966B55"/>
    <w:rsid w:val="00967E23"/>
    <w:rsid w:val="00972AD6"/>
    <w:rsid w:val="00974E02"/>
    <w:rsid w:val="00975CB2"/>
    <w:rsid w:val="00975F9C"/>
    <w:rsid w:val="00975FC9"/>
    <w:rsid w:val="0098072F"/>
    <w:rsid w:val="00981491"/>
    <w:rsid w:val="00983D38"/>
    <w:rsid w:val="0098450F"/>
    <w:rsid w:val="0098592F"/>
    <w:rsid w:val="00991803"/>
    <w:rsid w:val="00991AA6"/>
    <w:rsid w:val="00991C00"/>
    <w:rsid w:val="00993ACF"/>
    <w:rsid w:val="009947A3"/>
    <w:rsid w:val="0099557C"/>
    <w:rsid w:val="00996DA1"/>
    <w:rsid w:val="009A2A46"/>
    <w:rsid w:val="009A30EA"/>
    <w:rsid w:val="009A3631"/>
    <w:rsid w:val="009A3C7F"/>
    <w:rsid w:val="009A5092"/>
    <w:rsid w:val="009A5563"/>
    <w:rsid w:val="009A6158"/>
    <w:rsid w:val="009A6958"/>
    <w:rsid w:val="009B10C4"/>
    <w:rsid w:val="009B2BB2"/>
    <w:rsid w:val="009B3245"/>
    <w:rsid w:val="009B5106"/>
    <w:rsid w:val="009B6F44"/>
    <w:rsid w:val="009B70BE"/>
    <w:rsid w:val="009B758D"/>
    <w:rsid w:val="009C21B7"/>
    <w:rsid w:val="009C31EB"/>
    <w:rsid w:val="009C69FB"/>
    <w:rsid w:val="009D3FD2"/>
    <w:rsid w:val="009D4E2F"/>
    <w:rsid w:val="009D5060"/>
    <w:rsid w:val="009D51E5"/>
    <w:rsid w:val="009D7C97"/>
    <w:rsid w:val="009E1494"/>
    <w:rsid w:val="009E1E1F"/>
    <w:rsid w:val="009E51AE"/>
    <w:rsid w:val="009E6B60"/>
    <w:rsid w:val="009F0FE5"/>
    <w:rsid w:val="009F133B"/>
    <w:rsid w:val="009F15AA"/>
    <w:rsid w:val="009F3783"/>
    <w:rsid w:val="009F3EEF"/>
    <w:rsid w:val="009F4057"/>
    <w:rsid w:val="009F41C5"/>
    <w:rsid w:val="009F784F"/>
    <w:rsid w:val="00A0413A"/>
    <w:rsid w:val="00A063F3"/>
    <w:rsid w:val="00A0641D"/>
    <w:rsid w:val="00A06940"/>
    <w:rsid w:val="00A07770"/>
    <w:rsid w:val="00A11303"/>
    <w:rsid w:val="00A115AA"/>
    <w:rsid w:val="00A16A9D"/>
    <w:rsid w:val="00A200BC"/>
    <w:rsid w:val="00A221AD"/>
    <w:rsid w:val="00A22226"/>
    <w:rsid w:val="00A22EED"/>
    <w:rsid w:val="00A237BA"/>
    <w:rsid w:val="00A24847"/>
    <w:rsid w:val="00A24A26"/>
    <w:rsid w:val="00A26507"/>
    <w:rsid w:val="00A267E6"/>
    <w:rsid w:val="00A271DA"/>
    <w:rsid w:val="00A27378"/>
    <w:rsid w:val="00A333F7"/>
    <w:rsid w:val="00A3771B"/>
    <w:rsid w:val="00A377B9"/>
    <w:rsid w:val="00A40173"/>
    <w:rsid w:val="00A4193F"/>
    <w:rsid w:val="00A42339"/>
    <w:rsid w:val="00A43367"/>
    <w:rsid w:val="00A43500"/>
    <w:rsid w:val="00A45190"/>
    <w:rsid w:val="00A454C8"/>
    <w:rsid w:val="00A455D5"/>
    <w:rsid w:val="00A47620"/>
    <w:rsid w:val="00A53114"/>
    <w:rsid w:val="00A55769"/>
    <w:rsid w:val="00A56F36"/>
    <w:rsid w:val="00A57665"/>
    <w:rsid w:val="00A601B8"/>
    <w:rsid w:val="00A60398"/>
    <w:rsid w:val="00A60A6F"/>
    <w:rsid w:val="00A61CFF"/>
    <w:rsid w:val="00A637E8"/>
    <w:rsid w:val="00A64513"/>
    <w:rsid w:val="00A65252"/>
    <w:rsid w:val="00A716EA"/>
    <w:rsid w:val="00A718CF"/>
    <w:rsid w:val="00A7196A"/>
    <w:rsid w:val="00A71B05"/>
    <w:rsid w:val="00A726FB"/>
    <w:rsid w:val="00A72D9A"/>
    <w:rsid w:val="00A738AE"/>
    <w:rsid w:val="00A74827"/>
    <w:rsid w:val="00A75297"/>
    <w:rsid w:val="00A75B36"/>
    <w:rsid w:val="00A77A6D"/>
    <w:rsid w:val="00A823D1"/>
    <w:rsid w:val="00A82A2B"/>
    <w:rsid w:val="00A836F8"/>
    <w:rsid w:val="00A841C0"/>
    <w:rsid w:val="00A8526C"/>
    <w:rsid w:val="00A854C8"/>
    <w:rsid w:val="00A8748E"/>
    <w:rsid w:val="00A903A8"/>
    <w:rsid w:val="00A906FA"/>
    <w:rsid w:val="00A916A4"/>
    <w:rsid w:val="00A91A54"/>
    <w:rsid w:val="00A95F48"/>
    <w:rsid w:val="00A96CE1"/>
    <w:rsid w:val="00A97073"/>
    <w:rsid w:val="00A97123"/>
    <w:rsid w:val="00A97224"/>
    <w:rsid w:val="00AA0D4D"/>
    <w:rsid w:val="00AA0E88"/>
    <w:rsid w:val="00AA1375"/>
    <w:rsid w:val="00AA3B50"/>
    <w:rsid w:val="00AA3B9E"/>
    <w:rsid w:val="00AA3F96"/>
    <w:rsid w:val="00AA4943"/>
    <w:rsid w:val="00AA5F87"/>
    <w:rsid w:val="00AA6E58"/>
    <w:rsid w:val="00AA74F5"/>
    <w:rsid w:val="00AA7AB4"/>
    <w:rsid w:val="00AB1068"/>
    <w:rsid w:val="00AB3C5C"/>
    <w:rsid w:val="00AB42D0"/>
    <w:rsid w:val="00AB49C1"/>
    <w:rsid w:val="00AB574C"/>
    <w:rsid w:val="00AC0DEA"/>
    <w:rsid w:val="00AC2030"/>
    <w:rsid w:val="00AC264B"/>
    <w:rsid w:val="00AC406F"/>
    <w:rsid w:val="00AC4218"/>
    <w:rsid w:val="00AC461B"/>
    <w:rsid w:val="00AC49A7"/>
    <w:rsid w:val="00AC5CCE"/>
    <w:rsid w:val="00AC7983"/>
    <w:rsid w:val="00AD04FE"/>
    <w:rsid w:val="00AD14BC"/>
    <w:rsid w:val="00AD250E"/>
    <w:rsid w:val="00AD2E8F"/>
    <w:rsid w:val="00AD305A"/>
    <w:rsid w:val="00AD34B3"/>
    <w:rsid w:val="00AD3CC6"/>
    <w:rsid w:val="00AD4143"/>
    <w:rsid w:val="00AD5A10"/>
    <w:rsid w:val="00AD5AFE"/>
    <w:rsid w:val="00AD681E"/>
    <w:rsid w:val="00AD6B82"/>
    <w:rsid w:val="00AD6E17"/>
    <w:rsid w:val="00AD7573"/>
    <w:rsid w:val="00AE023B"/>
    <w:rsid w:val="00AE0E49"/>
    <w:rsid w:val="00AE0E61"/>
    <w:rsid w:val="00AE1E1A"/>
    <w:rsid w:val="00AE22E6"/>
    <w:rsid w:val="00AE2B5A"/>
    <w:rsid w:val="00AE4BFE"/>
    <w:rsid w:val="00AE4D55"/>
    <w:rsid w:val="00AE61A3"/>
    <w:rsid w:val="00AE797E"/>
    <w:rsid w:val="00AF076B"/>
    <w:rsid w:val="00AF1DC2"/>
    <w:rsid w:val="00AF22A1"/>
    <w:rsid w:val="00AF4C01"/>
    <w:rsid w:val="00AF53FC"/>
    <w:rsid w:val="00AF54FA"/>
    <w:rsid w:val="00AF6217"/>
    <w:rsid w:val="00AF7863"/>
    <w:rsid w:val="00AF7B1D"/>
    <w:rsid w:val="00B01F2D"/>
    <w:rsid w:val="00B03537"/>
    <w:rsid w:val="00B03E99"/>
    <w:rsid w:val="00B052D8"/>
    <w:rsid w:val="00B073DD"/>
    <w:rsid w:val="00B1047B"/>
    <w:rsid w:val="00B10C31"/>
    <w:rsid w:val="00B1317D"/>
    <w:rsid w:val="00B13B7C"/>
    <w:rsid w:val="00B140C3"/>
    <w:rsid w:val="00B14F66"/>
    <w:rsid w:val="00B15520"/>
    <w:rsid w:val="00B15919"/>
    <w:rsid w:val="00B15A25"/>
    <w:rsid w:val="00B166E2"/>
    <w:rsid w:val="00B21286"/>
    <w:rsid w:val="00B2178C"/>
    <w:rsid w:val="00B2241D"/>
    <w:rsid w:val="00B24B26"/>
    <w:rsid w:val="00B24B79"/>
    <w:rsid w:val="00B26F51"/>
    <w:rsid w:val="00B27023"/>
    <w:rsid w:val="00B272E0"/>
    <w:rsid w:val="00B278A9"/>
    <w:rsid w:val="00B3096D"/>
    <w:rsid w:val="00B33C8A"/>
    <w:rsid w:val="00B34289"/>
    <w:rsid w:val="00B34ACB"/>
    <w:rsid w:val="00B35526"/>
    <w:rsid w:val="00B369AE"/>
    <w:rsid w:val="00B37902"/>
    <w:rsid w:val="00B40FF8"/>
    <w:rsid w:val="00B41E83"/>
    <w:rsid w:val="00B44E09"/>
    <w:rsid w:val="00B46DE8"/>
    <w:rsid w:val="00B470D0"/>
    <w:rsid w:val="00B4711E"/>
    <w:rsid w:val="00B47485"/>
    <w:rsid w:val="00B47A26"/>
    <w:rsid w:val="00B47FB2"/>
    <w:rsid w:val="00B50F91"/>
    <w:rsid w:val="00B5139C"/>
    <w:rsid w:val="00B537C2"/>
    <w:rsid w:val="00B55452"/>
    <w:rsid w:val="00B576EA"/>
    <w:rsid w:val="00B57F86"/>
    <w:rsid w:val="00B605E0"/>
    <w:rsid w:val="00B622A3"/>
    <w:rsid w:val="00B66CB7"/>
    <w:rsid w:val="00B6706D"/>
    <w:rsid w:val="00B67180"/>
    <w:rsid w:val="00B67EDB"/>
    <w:rsid w:val="00B71480"/>
    <w:rsid w:val="00B75ACF"/>
    <w:rsid w:val="00B75E0F"/>
    <w:rsid w:val="00B7611B"/>
    <w:rsid w:val="00B76865"/>
    <w:rsid w:val="00B76CE6"/>
    <w:rsid w:val="00B80847"/>
    <w:rsid w:val="00B80C32"/>
    <w:rsid w:val="00B8137E"/>
    <w:rsid w:val="00B81A98"/>
    <w:rsid w:val="00B838D5"/>
    <w:rsid w:val="00B839EA"/>
    <w:rsid w:val="00B83ECC"/>
    <w:rsid w:val="00B840F7"/>
    <w:rsid w:val="00B84440"/>
    <w:rsid w:val="00B864AE"/>
    <w:rsid w:val="00B912F7"/>
    <w:rsid w:val="00B91BD7"/>
    <w:rsid w:val="00B931D8"/>
    <w:rsid w:val="00B941BD"/>
    <w:rsid w:val="00B97649"/>
    <w:rsid w:val="00B97AD0"/>
    <w:rsid w:val="00B97D9A"/>
    <w:rsid w:val="00BA0D4C"/>
    <w:rsid w:val="00BA115C"/>
    <w:rsid w:val="00BA1D83"/>
    <w:rsid w:val="00BA347A"/>
    <w:rsid w:val="00BA4FE3"/>
    <w:rsid w:val="00BA56AA"/>
    <w:rsid w:val="00BA772F"/>
    <w:rsid w:val="00BA7D92"/>
    <w:rsid w:val="00BB0D66"/>
    <w:rsid w:val="00BB0DB3"/>
    <w:rsid w:val="00BB174B"/>
    <w:rsid w:val="00BB1828"/>
    <w:rsid w:val="00BB283E"/>
    <w:rsid w:val="00BB2ADC"/>
    <w:rsid w:val="00BB3734"/>
    <w:rsid w:val="00BB47EA"/>
    <w:rsid w:val="00BB6B2D"/>
    <w:rsid w:val="00BB7188"/>
    <w:rsid w:val="00BB74B9"/>
    <w:rsid w:val="00BC197B"/>
    <w:rsid w:val="00BC20B2"/>
    <w:rsid w:val="00BC3534"/>
    <w:rsid w:val="00BC5F42"/>
    <w:rsid w:val="00BC7A7C"/>
    <w:rsid w:val="00BD01A9"/>
    <w:rsid w:val="00BD3726"/>
    <w:rsid w:val="00BD38F1"/>
    <w:rsid w:val="00BD4343"/>
    <w:rsid w:val="00BD50B0"/>
    <w:rsid w:val="00BD68B0"/>
    <w:rsid w:val="00BE0A98"/>
    <w:rsid w:val="00BE43F3"/>
    <w:rsid w:val="00BE470E"/>
    <w:rsid w:val="00BE4BC8"/>
    <w:rsid w:val="00BE5E1C"/>
    <w:rsid w:val="00BE71E3"/>
    <w:rsid w:val="00BE765F"/>
    <w:rsid w:val="00BF1A86"/>
    <w:rsid w:val="00BF2187"/>
    <w:rsid w:val="00BF3740"/>
    <w:rsid w:val="00BF433C"/>
    <w:rsid w:val="00BF504A"/>
    <w:rsid w:val="00BF50C5"/>
    <w:rsid w:val="00BF5176"/>
    <w:rsid w:val="00BF60EC"/>
    <w:rsid w:val="00BF6591"/>
    <w:rsid w:val="00BF7DB0"/>
    <w:rsid w:val="00C012C3"/>
    <w:rsid w:val="00C014D7"/>
    <w:rsid w:val="00C018DB"/>
    <w:rsid w:val="00C05F1D"/>
    <w:rsid w:val="00C06E5B"/>
    <w:rsid w:val="00C07520"/>
    <w:rsid w:val="00C0765E"/>
    <w:rsid w:val="00C1023C"/>
    <w:rsid w:val="00C10266"/>
    <w:rsid w:val="00C115F5"/>
    <w:rsid w:val="00C13186"/>
    <w:rsid w:val="00C150D3"/>
    <w:rsid w:val="00C1616C"/>
    <w:rsid w:val="00C1668F"/>
    <w:rsid w:val="00C21D58"/>
    <w:rsid w:val="00C23388"/>
    <w:rsid w:val="00C26070"/>
    <w:rsid w:val="00C2756B"/>
    <w:rsid w:val="00C2798B"/>
    <w:rsid w:val="00C27B40"/>
    <w:rsid w:val="00C30DF3"/>
    <w:rsid w:val="00C31A2B"/>
    <w:rsid w:val="00C32A2C"/>
    <w:rsid w:val="00C33014"/>
    <w:rsid w:val="00C342BE"/>
    <w:rsid w:val="00C347C4"/>
    <w:rsid w:val="00C36317"/>
    <w:rsid w:val="00C36943"/>
    <w:rsid w:val="00C37DED"/>
    <w:rsid w:val="00C40875"/>
    <w:rsid w:val="00C43C1C"/>
    <w:rsid w:val="00C44F5A"/>
    <w:rsid w:val="00C44FBB"/>
    <w:rsid w:val="00C45634"/>
    <w:rsid w:val="00C46C6A"/>
    <w:rsid w:val="00C47727"/>
    <w:rsid w:val="00C51BD9"/>
    <w:rsid w:val="00C52553"/>
    <w:rsid w:val="00C5267B"/>
    <w:rsid w:val="00C531D6"/>
    <w:rsid w:val="00C54652"/>
    <w:rsid w:val="00C549E2"/>
    <w:rsid w:val="00C5514F"/>
    <w:rsid w:val="00C5586D"/>
    <w:rsid w:val="00C565FA"/>
    <w:rsid w:val="00C56892"/>
    <w:rsid w:val="00C5766F"/>
    <w:rsid w:val="00C60066"/>
    <w:rsid w:val="00C60BD7"/>
    <w:rsid w:val="00C60E55"/>
    <w:rsid w:val="00C62790"/>
    <w:rsid w:val="00C62FFA"/>
    <w:rsid w:val="00C63CDE"/>
    <w:rsid w:val="00C63E86"/>
    <w:rsid w:val="00C649F7"/>
    <w:rsid w:val="00C6542F"/>
    <w:rsid w:val="00C66670"/>
    <w:rsid w:val="00C67FA9"/>
    <w:rsid w:val="00C70FCF"/>
    <w:rsid w:val="00C71B51"/>
    <w:rsid w:val="00C73161"/>
    <w:rsid w:val="00C73985"/>
    <w:rsid w:val="00C74298"/>
    <w:rsid w:val="00C74789"/>
    <w:rsid w:val="00C74E73"/>
    <w:rsid w:val="00C753DD"/>
    <w:rsid w:val="00C76F84"/>
    <w:rsid w:val="00C8031C"/>
    <w:rsid w:val="00C81AA8"/>
    <w:rsid w:val="00C85965"/>
    <w:rsid w:val="00C85C12"/>
    <w:rsid w:val="00C8614C"/>
    <w:rsid w:val="00C86437"/>
    <w:rsid w:val="00C87277"/>
    <w:rsid w:val="00C87E27"/>
    <w:rsid w:val="00C904CB"/>
    <w:rsid w:val="00C905FD"/>
    <w:rsid w:val="00C90FEF"/>
    <w:rsid w:val="00C95F6F"/>
    <w:rsid w:val="00C97403"/>
    <w:rsid w:val="00C97594"/>
    <w:rsid w:val="00C97D09"/>
    <w:rsid w:val="00C97D5C"/>
    <w:rsid w:val="00CA197A"/>
    <w:rsid w:val="00CA3689"/>
    <w:rsid w:val="00CA3E34"/>
    <w:rsid w:val="00CA4AEB"/>
    <w:rsid w:val="00CA5F61"/>
    <w:rsid w:val="00CA6433"/>
    <w:rsid w:val="00CA66F0"/>
    <w:rsid w:val="00CA77E8"/>
    <w:rsid w:val="00CB3176"/>
    <w:rsid w:val="00CB44F3"/>
    <w:rsid w:val="00CB54F0"/>
    <w:rsid w:val="00CB5965"/>
    <w:rsid w:val="00CB5AB9"/>
    <w:rsid w:val="00CC0199"/>
    <w:rsid w:val="00CC08F5"/>
    <w:rsid w:val="00CC1C9A"/>
    <w:rsid w:val="00CC20D3"/>
    <w:rsid w:val="00CC23F9"/>
    <w:rsid w:val="00CC3A2C"/>
    <w:rsid w:val="00CC49BA"/>
    <w:rsid w:val="00CC5C9E"/>
    <w:rsid w:val="00CC6C77"/>
    <w:rsid w:val="00CC6C9F"/>
    <w:rsid w:val="00CD1CDF"/>
    <w:rsid w:val="00CD21BC"/>
    <w:rsid w:val="00CD2B59"/>
    <w:rsid w:val="00CD57D6"/>
    <w:rsid w:val="00CD5886"/>
    <w:rsid w:val="00CD5A8F"/>
    <w:rsid w:val="00CD6BA4"/>
    <w:rsid w:val="00CE01F4"/>
    <w:rsid w:val="00CE0A66"/>
    <w:rsid w:val="00CE0B7C"/>
    <w:rsid w:val="00CE1B79"/>
    <w:rsid w:val="00CE207B"/>
    <w:rsid w:val="00CE22F0"/>
    <w:rsid w:val="00CE47C5"/>
    <w:rsid w:val="00CE4AAB"/>
    <w:rsid w:val="00CE52A3"/>
    <w:rsid w:val="00CE538B"/>
    <w:rsid w:val="00CE584D"/>
    <w:rsid w:val="00CE6AFE"/>
    <w:rsid w:val="00CE7440"/>
    <w:rsid w:val="00CE7741"/>
    <w:rsid w:val="00CE7868"/>
    <w:rsid w:val="00CE78D5"/>
    <w:rsid w:val="00CE7D8E"/>
    <w:rsid w:val="00CF108A"/>
    <w:rsid w:val="00CF18BD"/>
    <w:rsid w:val="00CF2A78"/>
    <w:rsid w:val="00CF3313"/>
    <w:rsid w:val="00CF3B00"/>
    <w:rsid w:val="00CF5B17"/>
    <w:rsid w:val="00CF7789"/>
    <w:rsid w:val="00D02184"/>
    <w:rsid w:val="00D021F6"/>
    <w:rsid w:val="00D02804"/>
    <w:rsid w:val="00D05594"/>
    <w:rsid w:val="00D06CDC"/>
    <w:rsid w:val="00D06E38"/>
    <w:rsid w:val="00D07234"/>
    <w:rsid w:val="00D07431"/>
    <w:rsid w:val="00D07E51"/>
    <w:rsid w:val="00D125DD"/>
    <w:rsid w:val="00D132DE"/>
    <w:rsid w:val="00D14305"/>
    <w:rsid w:val="00D14A83"/>
    <w:rsid w:val="00D159EF"/>
    <w:rsid w:val="00D17E0B"/>
    <w:rsid w:val="00D21201"/>
    <w:rsid w:val="00D21A66"/>
    <w:rsid w:val="00D223A0"/>
    <w:rsid w:val="00D261F1"/>
    <w:rsid w:val="00D2708C"/>
    <w:rsid w:val="00D277D7"/>
    <w:rsid w:val="00D27D0A"/>
    <w:rsid w:val="00D3056B"/>
    <w:rsid w:val="00D3188B"/>
    <w:rsid w:val="00D32F56"/>
    <w:rsid w:val="00D370BD"/>
    <w:rsid w:val="00D378F3"/>
    <w:rsid w:val="00D4008A"/>
    <w:rsid w:val="00D40456"/>
    <w:rsid w:val="00D4185E"/>
    <w:rsid w:val="00D428A9"/>
    <w:rsid w:val="00D43386"/>
    <w:rsid w:val="00D435A2"/>
    <w:rsid w:val="00D454B6"/>
    <w:rsid w:val="00D46D22"/>
    <w:rsid w:val="00D50049"/>
    <w:rsid w:val="00D5164C"/>
    <w:rsid w:val="00D52D53"/>
    <w:rsid w:val="00D53400"/>
    <w:rsid w:val="00D603B6"/>
    <w:rsid w:val="00D63607"/>
    <w:rsid w:val="00D65989"/>
    <w:rsid w:val="00D66019"/>
    <w:rsid w:val="00D6708E"/>
    <w:rsid w:val="00D6799A"/>
    <w:rsid w:val="00D709E5"/>
    <w:rsid w:val="00D71AAA"/>
    <w:rsid w:val="00D71FEC"/>
    <w:rsid w:val="00D72004"/>
    <w:rsid w:val="00D72E3C"/>
    <w:rsid w:val="00D75581"/>
    <w:rsid w:val="00D75756"/>
    <w:rsid w:val="00D761CF"/>
    <w:rsid w:val="00D77108"/>
    <w:rsid w:val="00D77DD3"/>
    <w:rsid w:val="00D811B1"/>
    <w:rsid w:val="00D822F1"/>
    <w:rsid w:val="00D82521"/>
    <w:rsid w:val="00D84E5E"/>
    <w:rsid w:val="00D85175"/>
    <w:rsid w:val="00D85416"/>
    <w:rsid w:val="00D85DB0"/>
    <w:rsid w:val="00D86114"/>
    <w:rsid w:val="00D90266"/>
    <w:rsid w:val="00D91E0F"/>
    <w:rsid w:val="00D92BFB"/>
    <w:rsid w:val="00D94B9E"/>
    <w:rsid w:val="00D9586A"/>
    <w:rsid w:val="00D96A8C"/>
    <w:rsid w:val="00DA2B46"/>
    <w:rsid w:val="00DA2EF2"/>
    <w:rsid w:val="00DA30F6"/>
    <w:rsid w:val="00DA31A7"/>
    <w:rsid w:val="00DA326C"/>
    <w:rsid w:val="00DA3456"/>
    <w:rsid w:val="00DA3C7F"/>
    <w:rsid w:val="00DA42BB"/>
    <w:rsid w:val="00DA4373"/>
    <w:rsid w:val="00DB1154"/>
    <w:rsid w:val="00DB1516"/>
    <w:rsid w:val="00DB1A56"/>
    <w:rsid w:val="00DB2AE1"/>
    <w:rsid w:val="00DB41A7"/>
    <w:rsid w:val="00DB5202"/>
    <w:rsid w:val="00DB592C"/>
    <w:rsid w:val="00DC0AA6"/>
    <w:rsid w:val="00DC0F13"/>
    <w:rsid w:val="00DC12B7"/>
    <w:rsid w:val="00DC15DB"/>
    <w:rsid w:val="00DC2228"/>
    <w:rsid w:val="00DC3F60"/>
    <w:rsid w:val="00DC4883"/>
    <w:rsid w:val="00DC52EB"/>
    <w:rsid w:val="00DC5B70"/>
    <w:rsid w:val="00DC62C5"/>
    <w:rsid w:val="00DC675A"/>
    <w:rsid w:val="00DD0224"/>
    <w:rsid w:val="00DD0258"/>
    <w:rsid w:val="00DD052F"/>
    <w:rsid w:val="00DD0D41"/>
    <w:rsid w:val="00DD11AE"/>
    <w:rsid w:val="00DD161E"/>
    <w:rsid w:val="00DD190B"/>
    <w:rsid w:val="00DD1E51"/>
    <w:rsid w:val="00DD26EB"/>
    <w:rsid w:val="00DD315A"/>
    <w:rsid w:val="00DD3C39"/>
    <w:rsid w:val="00DD5638"/>
    <w:rsid w:val="00DD639F"/>
    <w:rsid w:val="00DD7030"/>
    <w:rsid w:val="00DE015E"/>
    <w:rsid w:val="00DE01ED"/>
    <w:rsid w:val="00DE046E"/>
    <w:rsid w:val="00DE1FD8"/>
    <w:rsid w:val="00DE4A3A"/>
    <w:rsid w:val="00DE585F"/>
    <w:rsid w:val="00DF0C7B"/>
    <w:rsid w:val="00DF369E"/>
    <w:rsid w:val="00DF37B6"/>
    <w:rsid w:val="00DF4E05"/>
    <w:rsid w:val="00DF5373"/>
    <w:rsid w:val="00DF6D32"/>
    <w:rsid w:val="00E00560"/>
    <w:rsid w:val="00E00F97"/>
    <w:rsid w:val="00E0148A"/>
    <w:rsid w:val="00E020A5"/>
    <w:rsid w:val="00E03493"/>
    <w:rsid w:val="00E047CC"/>
    <w:rsid w:val="00E05D51"/>
    <w:rsid w:val="00E05F70"/>
    <w:rsid w:val="00E06A45"/>
    <w:rsid w:val="00E10FEB"/>
    <w:rsid w:val="00E1223A"/>
    <w:rsid w:val="00E13464"/>
    <w:rsid w:val="00E134B8"/>
    <w:rsid w:val="00E145E7"/>
    <w:rsid w:val="00E14CBB"/>
    <w:rsid w:val="00E158B2"/>
    <w:rsid w:val="00E168F1"/>
    <w:rsid w:val="00E17F1E"/>
    <w:rsid w:val="00E2101A"/>
    <w:rsid w:val="00E248ED"/>
    <w:rsid w:val="00E2691B"/>
    <w:rsid w:val="00E2778C"/>
    <w:rsid w:val="00E311B1"/>
    <w:rsid w:val="00E34487"/>
    <w:rsid w:val="00E34A4F"/>
    <w:rsid w:val="00E35DE8"/>
    <w:rsid w:val="00E36070"/>
    <w:rsid w:val="00E369F8"/>
    <w:rsid w:val="00E3755D"/>
    <w:rsid w:val="00E375E1"/>
    <w:rsid w:val="00E41220"/>
    <w:rsid w:val="00E4179A"/>
    <w:rsid w:val="00E42B4B"/>
    <w:rsid w:val="00E43C48"/>
    <w:rsid w:val="00E45B0B"/>
    <w:rsid w:val="00E4620C"/>
    <w:rsid w:val="00E4621E"/>
    <w:rsid w:val="00E500B1"/>
    <w:rsid w:val="00E51648"/>
    <w:rsid w:val="00E52758"/>
    <w:rsid w:val="00E538CA"/>
    <w:rsid w:val="00E549A4"/>
    <w:rsid w:val="00E60240"/>
    <w:rsid w:val="00E60EED"/>
    <w:rsid w:val="00E6167C"/>
    <w:rsid w:val="00E62E1D"/>
    <w:rsid w:val="00E63619"/>
    <w:rsid w:val="00E64B68"/>
    <w:rsid w:val="00E6552C"/>
    <w:rsid w:val="00E67584"/>
    <w:rsid w:val="00E6776F"/>
    <w:rsid w:val="00E71613"/>
    <w:rsid w:val="00E71672"/>
    <w:rsid w:val="00E71B6F"/>
    <w:rsid w:val="00E720DA"/>
    <w:rsid w:val="00E74661"/>
    <w:rsid w:val="00E808D8"/>
    <w:rsid w:val="00E80978"/>
    <w:rsid w:val="00E810CF"/>
    <w:rsid w:val="00E8178C"/>
    <w:rsid w:val="00E84725"/>
    <w:rsid w:val="00E8522E"/>
    <w:rsid w:val="00E90442"/>
    <w:rsid w:val="00E937ED"/>
    <w:rsid w:val="00E955E3"/>
    <w:rsid w:val="00E9574E"/>
    <w:rsid w:val="00E960EB"/>
    <w:rsid w:val="00E96BE7"/>
    <w:rsid w:val="00E97DAD"/>
    <w:rsid w:val="00EA005E"/>
    <w:rsid w:val="00EA0FE5"/>
    <w:rsid w:val="00EA2A17"/>
    <w:rsid w:val="00EA3912"/>
    <w:rsid w:val="00EA3A16"/>
    <w:rsid w:val="00EA4458"/>
    <w:rsid w:val="00EA44E8"/>
    <w:rsid w:val="00EA5C5F"/>
    <w:rsid w:val="00EA5D7B"/>
    <w:rsid w:val="00EA7AA7"/>
    <w:rsid w:val="00EA7B5D"/>
    <w:rsid w:val="00EA7DA1"/>
    <w:rsid w:val="00EA7FC6"/>
    <w:rsid w:val="00EB0133"/>
    <w:rsid w:val="00EB0499"/>
    <w:rsid w:val="00EB0617"/>
    <w:rsid w:val="00EB0987"/>
    <w:rsid w:val="00EB0B07"/>
    <w:rsid w:val="00EB1D8B"/>
    <w:rsid w:val="00EB24F0"/>
    <w:rsid w:val="00EB4850"/>
    <w:rsid w:val="00EB5024"/>
    <w:rsid w:val="00EB5F28"/>
    <w:rsid w:val="00EB60D5"/>
    <w:rsid w:val="00EB6545"/>
    <w:rsid w:val="00EB6DFB"/>
    <w:rsid w:val="00EC023B"/>
    <w:rsid w:val="00EC136C"/>
    <w:rsid w:val="00EC3F83"/>
    <w:rsid w:val="00EC4B66"/>
    <w:rsid w:val="00EC53EA"/>
    <w:rsid w:val="00EC5694"/>
    <w:rsid w:val="00EC5BB5"/>
    <w:rsid w:val="00EC6BE9"/>
    <w:rsid w:val="00EC6FD8"/>
    <w:rsid w:val="00ED0287"/>
    <w:rsid w:val="00ED0A40"/>
    <w:rsid w:val="00ED144B"/>
    <w:rsid w:val="00ED374D"/>
    <w:rsid w:val="00ED42BC"/>
    <w:rsid w:val="00ED44F9"/>
    <w:rsid w:val="00ED47C0"/>
    <w:rsid w:val="00ED4940"/>
    <w:rsid w:val="00ED5133"/>
    <w:rsid w:val="00ED6F35"/>
    <w:rsid w:val="00ED7B74"/>
    <w:rsid w:val="00EE0563"/>
    <w:rsid w:val="00EE16F6"/>
    <w:rsid w:val="00EE29E9"/>
    <w:rsid w:val="00EE336F"/>
    <w:rsid w:val="00EE4D1D"/>
    <w:rsid w:val="00EE5BC4"/>
    <w:rsid w:val="00EE5C10"/>
    <w:rsid w:val="00EE7166"/>
    <w:rsid w:val="00EE755A"/>
    <w:rsid w:val="00EE76B2"/>
    <w:rsid w:val="00EE7C78"/>
    <w:rsid w:val="00EF0359"/>
    <w:rsid w:val="00EF037B"/>
    <w:rsid w:val="00EF13AA"/>
    <w:rsid w:val="00EF1696"/>
    <w:rsid w:val="00EF1AAD"/>
    <w:rsid w:val="00EF1DA1"/>
    <w:rsid w:val="00EF2681"/>
    <w:rsid w:val="00EF3506"/>
    <w:rsid w:val="00EF3690"/>
    <w:rsid w:val="00EF4CCB"/>
    <w:rsid w:val="00EF661C"/>
    <w:rsid w:val="00EF6772"/>
    <w:rsid w:val="00EF7308"/>
    <w:rsid w:val="00F00D8F"/>
    <w:rsid w:val="00F0292F"/>
    <w:rsid w:val="00F031EF"/>
    <w:rsid w:val="00F03292"/>
    <w:rsid w:val="00F046B5"/>
    <w:rsid w:val="00F05131"/>
    <w:rsid w:val="00F05F1F"/>
    <w:rsid w:val="00F06DFD"/>
    <w:rsid w:val="00F072FC"/>
    <w:rsid w:val="00F07B10"/>
    <w:rsid w:val="00F1132C"/>
    <w:rsid w:val="00F11390"/>
    <w:rsid w:val="00F135E3"/>
    <w:rsid w:val="00F13C97"/>
    <w:rsid w:val="00F14083"/>
    <w:rsid w:val="00F160C2"/>
    <w:rsid w:val="00F16BDD"/>
    <w:rsid w:val="00F16E9D"/>
    <w:rsid w:val="00F174C0"/>
    <w:rsid w:val="00F205E0"/>
    <w:rsid w:val="00F20E93"/>
    <w:rsid w:val="00F23477"/>
    <w:rsid w:val="00F24658"/>
    <w:rsid w:val="00F26C3F"/>
    <w:rsid w:val="00F26E52"/>
    <w:rsid w:val="00F30E9C"/>
    <w:rsid w:val="00F31061"/>
    <w:rsid w:val="00F318C1"/>
    <w:rsid w:val="00F33148"/>
    <w:rsid w:val="00F34077"/>
    <w:rsid w:val="00F368E0"/>
    <w:rsid w:val="00F36C1B"/>
    <w:rsid w:val="00F36F54"/>
    <w:rsid w:val="00F37111"/>
    <w:rsid w:val="00F4181E"/>
    <w:rsid w:val="00F4209C"/>
    <w:rsid w:val="00F422F4"/>
    <w:rsid w:val="00F431DE"/>
    <w:rsid w:val="00F438F0"/>
    <w:rsid w:val="00F43C8A"/>
    <w:rsid w:val="00F46A86"/>
    <w:rsid w:val="00F47089"/>
    <w:rsid w:val="00F50216"/>
    <w:rsid w:val="00F50F03"/>
    <w:rsid w:val="00F50F2C"/>
    <w:rsid w:val="00F50F49"/>
    <w:rsid w:val="00F537BC"/>
    <w:rsid w:val="00F53F2E"/>
    <w:rsid w:val="00F54E0C"/>
    <w:rsid w:val="00F558D5"/>
    <w:rsid w:val="00F56E6E"/>
    <w:rsid w:val="00F570B7"/>
    <w:rsid w:val="00F664CC"/>
    <w:rsid w:val="00F66563"/>
    <w:rsid w:val="00F668AC"/>
    <w:rsid w:val="00F67E6D"/>
    <w:rsid w:val="00F714AB"/>
    <w:rsid w:val="00F72EE3"/>
    <w:rsid w:val="00F73402"/>
    <w:rsid w:val="00F77C00"/>
    <w:rsid w:val="00F77E2D"/>
    <w:rsid w:val="00F8059E"/>
    <w:rsid w:val="00F80938"/>
    <w:rsid w:val="00F8098B"/>
    <w:rsid w:val="00F81D61"/>
    <w:rsid w:val="00F82C95"/>
    <w:rsid w:val="00F835F3"/>
    <w:rsid w:val="00F83850"/>
    <w:rsid w:val="00F84119"/>
    <w:rsid w:val="00F84CC8"/>
    <w:rsid w:val="00F853A4"/>
    <w:rsid w:val="00F8543C"/>
    <w:rsid w:val="00F8735B"/>
    <w:rsid w:val="00F87A3C"/>
    <w:rsid w:val="00F90864"/>
    <w:rsid w:val="00F9237C"/>
    <w:rsid w:val="00F92704"/>
    <w:rsid w:val="00F9329E"/>
    <w:rsid w:val="00F94211"/>
    <w:rsid w:val="00F94312"/>
    <w:rsid w:val="00F9535A"/>
    <w:rsid w:val="00F96669"/>
    <w:rsid w:val="00F969CB"/>
    <w:rsid w:val="00F973CB"/>
    <w:rsid w:val="00FA0009"/>
    <w:rsid w:val="00FA1A63"/>
    <w:rsid w:val="00FA22A8"/>
    <w:rsid w:val="00FA25B5"/>
    <w:rsid w:val="00FA3E4B"/>
    <w:rsid w:val="00FA3F61"/>
    <w:rsid w:val="00FA6244"/>
    <w:rsid w:val="00FB3061"/>
    <w:rsid w:val="00FB58C0"/>
    <w:rsid w:val="00FB7702"/>
    <w:rsid w:val="00FB7A0F"/>
    <w:rsid w:val="00FC04CF"/>
    <w:rsid w:val="00FC0824"/>
    <w:rsid w:val="00FC3D32"/>
    <w:rsid w:val="00FC5A2C"/>
    <w:rsid w:val="00FC5AD3"/>
    <w:rsid w:val="00FD06AE"/>
    <w:rsid w:val="00FD130E"/>
    <w:rsid w:val="00FD2EDC"/>
    <w:rsid w:val="00FD4BD1"/>
    <w:rsid w:val="00FD6FB7"/>
    <w:rsid w:val="00FD7D0B"/>
    <w:rsid w:val="00FD7F68"/>
    <w:rsid w:val="00FE14E2"/>
    <w:rsid w:val="00FE3379"/>
    <w:rsid w:val="00FE444C"/>
    <w:rsid w:val="00FE4B8C"/>
    <w:rsid w:val="00FE6BF2"/>
    <w:rsid w:val="00FF0931"/>
    <w:rsid w:val="00FF1EC3"/>
    <w:rsid w:val="00FF2BD7"/>
    <w:rsid w:val="00FF3FFA"/>
    <w:rsid w:val="00FF5587"/>
    <w:rsid w:val="00FF5811"/>
    <w:rsid w:val="00FF5B6E"/>
    <w:rsid w:val="00FF60BB"/>
    <w:rsid w:val="00FF7014"/>
    <w:rsid w:val="3EA868ED"/>
    <w:rsid w:val="5528649A"/>
    <w:rsid w:val="592A7015"/>
    <w:rsid w:val="745BF36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A48B"/>
  <w15:docId w15:val="{D82F555C-2291-4832-8315-3C1C1816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772"/>
    <w:rPr>
      <w:rFonts w:ascii="CorpidOffice" w:hAnsi="CorpidOffice"/>
    </w:rPr>
  </w:style>
  <w:style w:type="paragraph" w:styleId="Kop1">
    <w:name w:val="heading 1"/>
    <w:aliases w:val="SDE H1"/>
    <w:basedOn w:val="Standaard"/>
    <w:next w:val="Standaard"/>
    <w:link w:val="Kop1Char"/>
    <w:uiPriority w:val="2"/>
    <w:qFormat/>
    <w:rsid w:val="00817E93"/>
    <w:pPr>
      <w:keepNext/>
      <w:keepLines/>
      <w:numPr>
        <w:numId w:val="3"/>
      </w:numPr>
      <w:pBdr>
        <w:bottom w:val="dashed" w:sz="4" w:space="1" w:color="8DB3E2" w:themeColor="text2" w:themeTint="66"/>
      </w:pBdr>
      <w:spacing w:before="600" w:after="120"/>
      <w:outlineLvl w:val="0"/>
    </w:pPr>
    <w:rPr>
      <w:rFonts w:eastAsiaTheme="majorEastAsia" w:cs="Arial"/>
      <w:bCs/>
      <w:color w:val="01ABE8"/>
      <w:spacing w:val="40"/>
      <w:sz w:val="28"/>
      <w:szCs w:val="28"/>
      <w:lang w:val="en-US"/>
    </w:rPr>
  </w:style>
  <w:style w:type="paragraph" w:styleId="Kop2">
    <w:name w:val="heading 2"/>
    <w:aliases w:val="SDE H2"/>
    <w:basedOn w:val="Lijstalinea"/>
    <w:next w:val="Standaard"/>
    <w:link w:val="Kop2Char"/>
    <w:qFormat/>
    <w:rsid w:val="00EF6772"/>
    <w:pPr>
      <w:keepNext/>
      <w:keepLines/>
      <w:numPr>
        <w:ilvl w:val="1"/>
        <w:numId w:val="2"/>
      </w:numPr>
      <w:spacing w:before="200" w:after="0"/>
      <w:contextualSpacing w:val="0"/>
      <w:outlineLvl w:val="1"/>
    </w:pPr>
    <w:rPr>
      <w:rFonts w:eastAsiaTheme="majorEastAsia" w:cs="Arial"/>
      <w:b/>
      <w:bCs/>
      <w:color w:val="000000" w:themeColor="text1"/>
      <w:sz w:val="24"/>
      <w:szCs w:val="24"/>
    </w:rPr>
  </w:style>
  <w:style w:type="paragraph" w:styleId="Kop3">
    <w:name w:val="heading 3"/>
    <w:basedOn w:val="Standaard"/>
    <w:next w:val="Standaard"/>
    <w:link w:val="Kop3Char"/>
    <w:uiPriority w:val="3"/>
    <w:unhideWhenUsed/>
    <w:rsid w:val="00D6708E"/>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rsid w:val="00D6708E"/>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6708E"/>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6708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670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6708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D6708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EF6772"/>
    <w:pPr>
      <w:spacing w:after="0" w:line="240" w:lineRule="auto"/>
    </w:pPr>
    <w:rPr>
      <w:rFonts w:ascii="CorpidOffice" w:hAnsi="CorpidOffice"/>
    </w:rPr>
  </w:style>
  <w:style w:type="character" w:customStyle="1" w:styleId="Kop1Char">
    <w:name w:val="Kop 1 Char"/>
    <w:aliases w:val="SDE H1 Char"/>
    <w:basedOn w:val="Standaardalinea-lettertype"/>
    <w:link w:val="Kop1"/>
    <w:uiPriority w:val="2"/>
    <w:rsid w:val="00817E93"/>
    <w:rPr>
      <w:rFonts w:ascii="CorpidOffice" w:eastAsiaTheme="majorEastAsia" w:hAnsi="CorpidOffice" w:cs="Arial"/>
      <w:bCs/>
      <w:color w:val="01ABE8"/>
      <w:spacing w:val="40"/>
      <w:sz w:val="28"/>
      <w:szCs w:val="28"/>
      <w:lang w:val="en-US"/>
    </w:rPr>
  </w:style>
  <w:style w:type="character" w:customStyle="1" w:styleId="GeenafstandChar">
    <w:name w:val="Geen afstand Char"/>
    <w:basedOn w:val="Standaardalinea-lettertype"/>
    <w:link w:val="Geenafstand"/>
    <w:uiPriority w:val="1"/>
    <w:rsid w:val="00EF6772"/>
    <w:rPr>
      <w:rFonts w:ascii="CorpidOffice" w:hAnsi="CorpidOffice"/>
    </w:rPr>
  </w:style>
  <w:style w:type="paragraph" w:styleId="Ballontekst">
    <w:name w:val="Balloon Text"/>
    <w:basedOn w:val="Standaard"/>
    <w:link w:val="BallontekstChar"/>
    <w:uiPriority w:val="99"/>
    <w:semiHidden/>
    <w:unhideWhenUsed/>
    <w:rsid w:val="000379A0"/>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rsid w:val="000379A0"/>
    <w:rPr>
      <w:rFonts w:ascii="Tahoma" w:hAnsi="Tahoma" w:cs="Tahoma"/>
      <w:sz w:val="16"/>
      <w:szCs w:val="16"/>
    </w:rPr>
  </w:style>
  <w:style w:type="table" w:styleId="Tabelraster">
    <w:name w:val="Table Grid"/>
    <w:basedOn w:val="Standaardtabel"/>
    <w:uiPriority w:val="59"/>
    <w:rsid w:val="000140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18292B"/>
    <w:rPr>
      <w:color w:val="0000FF" w:themeColor="hyperlink"/>
      <w:u w:val="single"/>
    </w:rPr>
  </w:style>
  <w:style w:type="paragraph" w:styleId="Koptekst">
    <w:name w:val="header"/>
    <w:basedOn w:val="Standaard"/>
    <w:link w:val="KoptekstChar"/>
    <w:uiPriority w:val="99"/>
    <w:unhideWhenUsed/>
    <w:rsid w:val="00C37D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7DED"/>
  </w:style>
  <w:style w:type="paragraph" w:styleId="Voettekst">
    <w:name w:val="footer"/>
    <w:basedOn w:val="Standaard"/>
    <w:link w:val="VoettekstChar"/>
    <w:uiPriority w:val="99"/>
    <w:unhideWhenUsed/>
    <w:rsid w:val="00C37D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7DED"/>
  </w:style>
  <w:style w:type="character" w:customStyle="1" w:styleId="Kop2Char">
    <w:name w:val="Kop 2 Char"/>
    <w:aliases w:val="SDE H2 Char"/>
    <w:basedOn w:val="Standaardalinea-lettertype"/>
    <w:link w:val="Kop2"/>
    <w:rsid w:val="00EF6772"/>
    <w:rPr>
      <w:rFonts w:ascii="CorpidOffice" w:eastAsiaTheme="majorEastAsia" w:hAnsi="CorpidOffice" w:cs="Arial"/>
      <w:b/>
      <w:bCs/>
      <w:color w:val="000000" w:themeColor="text1"/>
      <w:sz w:val="24"/>
      <w:szCs w:val="24"/>
    </w:rPr>
  </w:style>
  <w:style w:type="character" w:customStyle="1" w:styleId="Kop3Char">
    <w:name w:val="Kop 3 Char"/>
    <w:basedOn w:val="Standaardalinea-lettertype"/>
    <w:link w:val="Kop3"/>
    <w:uiPriority w:val="3"/>
    <w:rsid w:val="00C0765E"/>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D6708E"/>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D6708E"/>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D6708E"/>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D6708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6708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D6708E"/>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unhideWhenUsed/>
    <w:qFormat/>
    <w:rsid w:val="00D6708E"/>
    <w:pPr>
      <w:spacing w:line="240" w:lineRule="auto"/>
    </w:pPr>
    <w:rPr>
      <w:b/>
      <w:bCs/>
      <w:color w:val="4F81BD" w:themeColor="accent1"/>
      <w:sz w:val="18"/>
      <w:szCs w:val="18"/>
    </w:rPr>
  </w:style>
  <w:style w:type="paragraph" w:styleId="Ondertitel">
    <w:name w:val="Subtitle"/>
    <w:aliases w:val="SDE Caption"/>
    <w:basedOn w:val="Standaard"/>
    <w:next w:val="Standaard"/>
    <w:link w:val="OndertitelChar"/>
    <w:uiPriority w:val="11"/>
    <w:qFormat/>
    <w:rsid w:val="00C2798B"/>
    <w:pPr>
      <w:numPr>
        <w:ilvl w:val="1"/>
      </w:numPr>
    </w:pPr>
    <w:rPr>
      <w:rFonts w:eastAsiaTheme="majorEastAsia" w:cstheme="majorBidi"/>
      <w:i/>
      <w:iCs/>
      <w:color w:val="01ABE8"/>
      <w:spacing w:val="15"/>
      <w:sz w:val="24"/>
      <w:szCs w:val="24"/>
    </w:rPr>
  </w:style>
  <w:style w:type="character" w:customStyle="1" w:styleId="OndertitelChar">
    <w:name w:val="Ondertitel Char"/>
    <w:aliases w:val="SDE Caption Char"/>
    <w:basedOn w:val="Standaardalinea-lettertype"/>
    <w:link w:val="Ondertitel"/>
    <w:uiPriority w:val="11"/>
    <w:rsid w:val="00C2798B"/>
    <w:rPr>
      <w:rFonts w:ascii="CorpidOffice" w:eastAsiaTheme="majorEastAsia" w:hAnsi="CorpidOffice" w:cstheme="majorBidi"/>
      <w:i/>
      <w:iCs/>
      <w:color w:val="01ABE8"/>
      <w:spacing w:val="15"/>
      <w:sz w:val="24"/>
      <w:szCs w:val="24"/>
    </w:rPr>
  </w:style>
  <w:style w:type="paragraph" w:styleId="Lijstalinea">
    <w:name w:val="List Paragraph"/>
    <w:basedOn w:val="Standaard"/>
    <w:uiPriority w:val="34"/>
    <w:qFormat/>
    <w:rsid w:val="00D6708E"/>
    <w:pPr>
      <w:ind w:left="720"/>
      <w:contextualSpacing/>
    </w:pPr>
  </w:style>
  <w:style w:type="paragraph" w:styleId="Kopvaninhoudsopgave">
    <w:name w:val="TOC Heading"/>
    <w:basedOn w:val="Kop1"/>
    <w:next w:val="Standaard"/>
    <w:uiPriority w:val="39"/>
    <w:unhideWhenUsed/>
    <w:qFormat/>
    <w:rsid w:val="00D6708E"/>
    <w:pPr>
      <w:outlineLvl w:val="9"/>
    </w:pPr>
  </w:style>
  <w:style w:type="paragraph" w:styleId="Lijstopsomteken">
    <w:name w:val="List Bullet"/>
    <w:basedOn w:val="Standaard"/>
    <w:link w:val="LijstopsomtekenChar"/>
    <w:uiPriority w:val="99"/>
    <w:unhideWhenUsed/>
    <w:rsid w:val="00B37902"/>
    <w:pPr>
      <w:numPr>
        <w:numId w:val="1"/>
      </w:numPr>
      <w:contextualSpacing/>
    </w:pPr>
  </w:style>
  <w:style w:type="paragraph" w:styleId="Inhopg1">
    <w:name w:val="toc 1"/>
    <w:basedOn w:val="Standaard"/>
    <w:next w:val="Standaard"/>
    <w:autoRedefine/>
    <w:uiPriority w:val="39"/>
    <w:unhideWhenUsed/>
    <w:rsid w:val="00834AF4"/>
    <w:pPr>
      <w:spacing w:before="120" w:after="120"/>
    </w:pPr>
    <w:rPr>
      <w:bCs/>
      <w:szCs w:val="20"/>
    </w:rPr>
  </w:style>
  <w:style w:type="paragraph" w:styleId="Inhopg2">
    <w:name w:val="toc 2"/>
    <w:basedOn w:val="Standaard"/>
    <w:next w:val="Standaard"/>
    <w:autoRedefine/>
    <w:uiPriority w:val="39"/>
    <w:unhideWhenUsed/>
    <w:rsid w:val="00AA6E58"/>
    <w:pPr>
      <w:spacing w:after="0"/>
      <w:ind w:left="220"/>
    </w:pPr>
    <w:rPr>
      <w:sz w:val="20"/>
      <w:szCs w:val="20"/>
    </w:rPr>
  </w:style>
  <w:style w:type="table" w:styleId="Lichtearcering-accent5">
    <w:name w:val="Light Shading Accent 5"/>
    <w:basedOn w:val="Standaardtabel"/>
    <w:uiPriority w:val="60"/>
    <w:rsid w:val="0095764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emiddeldelijst2-accent1">
    <w:name w:val="Medium List 2 Accent 1"/>
    <w:basedOn w:val="Standaardtabel"/>
    <w:uiPriority w:val="66"/>
    <w:rsid w:val="009576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11">
    <w:name w:val="Light Shading - Accent 11"/>
    <w:basedOn w:val="Standaardtabel"/>
    <w:uiPriority w:val="60"/>
    <w:rsid w:val="00C2798B"/>
    <w:pPr>
      <w:spacing w:after="0" w:line="240" w:lineRule="auto"/>
    </w:pPr>
    <w:rPr>
      <w:rFonts w:ascii="CorpidOffice" w:hAnsi="CorpidOffice"/>
      <w:color w:val="01ABE8"/>
    </w:rPr>
    <w:tblPr>
      <w:tblStyleRowBandSize w:val="1"/>
      <w:tblStyleColBandSize w:val="1"/>
      <w:tblBorders>
        <w:top w:val="single" w:sz="8" w:space="0" w:color="01ABE8"/>
        <w:bottom w:val="single" w:sz="8" w:space="0" w:color="01ABE8"/>
      </w:tblBorders>
    </w:tblPr>
    <w:tcPr>
      <w:shd w:val="clear" w:color="auto" w:fill="auto"/>
    </w:tcPr>
    <w:tblStylePr w:type="firstRow">
      <w:pPr>
        <w:spacing w:before="0" w:after="0" w:line="240" w:lineRule="auto"/>
      </w:pPr>
      <w:rPr>
        <w:b w:val="0"/>
        <w:bCs/>
      </w:rPr>
      <w:tblPr/>
      <w:tcPr>
        <w:tcBorders>
          <w:top w:val="single" w:sz="8" w:space="0" w:color="01ABE8"/>
          <w:left w:val="nil"/>
          <w:bottom w:val="single" w:sz="8" w:space="0" w:color="01ABE8"/>
          <w:right w:val="nil"/>
          <w:insideH w:val="nil"/>
          <w:insideV w:val="nil"/>
        </w:tcBorders>
        <w:shd w:val="clear" w:color="auto" w:fill="auto"/>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DEmarkering">
    <w:name w:val="SDE markering"/>
    <w:basedOn w:val="Bloktekst"/>
    <w:next w:val="Standaard"/>
    <w:link w:val="SDEmarkeringChar"/>
    <w:uiPriority w:val="9"/>
    <w:qFormat/>
    <w:rsid w:val="00C2798B"/>
    <w:pPr>
      <w:pBdr>
        <w:top w:val="single" w:sz="2" w:space="10" w:color="C88A3D"/>
        <w:left w:val="single" w:sz="2" w:space="10" w:color="C88A3D"/>
        <w:bottom w:val="single" w:sz="2" w:space="10" w:color="C88A3D"/>
        <w:right w:val="single" w:sz="2" w:space="10" w:color="C88A3D"/>
      </w:pBdr>
      <w:shd w:val="clear" w:color="auto" w:fill="C88A3D"/>
      <w:jc w:val="center"/>
    </w:pPr>
    <w:rPr>
      <w:rFonts w:ascii="CorpidOffice" w:hAnsi="CorpidOffice"/>
      <w:b/>
      <w:color w:val="FFFFFF" w:themeColor="background1"/>
    </w:rPr>
  </w:style>
  <w:style w:type="character" w:customStyle="1" w:styleId="SDEmarkeringChar">
    <w:name w:val="SDE markering Char"/>
    <w:basedOn w:val="Standaardalinea-lettertype"/>
    <w:link w:val="SDEmarkering"/>
    <w:uiPriority w:val="9"/>
    <w:rsid w:val="00C2798B"/>
    <w:rPr>
      <w:rFonts w:ascii="CorpidOffice" w:eastAsiaTheme="minorEastAsia" w:hAnsi="CorpidOffice"/>
      <w:b/>
      <w:i/>
      <w:iCs/>
      <w:color w:val="FFFFFF" w:themeColor="background1"/>
      <w:shd w:val="clear" w:color="auto" w:fill="C88A3D"/>
    </w:rPr>
  </w:style>
  <w:style w:type="paragraph" w:styleId="Bloktekst">
    <w:name w:val="Block Text"/>
    <w:basedOn w:val="Standaard"/>
    <w:uiPriority w:val="99"/>
    <w:semiHidden/>
    <w:unhideWhenUsed/>
    <w:rsid w:val="00392E7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Inhopg3">
    <w:name w:val="toc 3"/>
    <w:basedOn w:val="Standaard"/>
    <w:next w:val="Standaard"/>
    <w:autoRedefine/>
    <w:uiPriority w:val="39"/>
    <w:unhideWhenUsed/>
    <w:rsid w:val="00AA6E58"/>
    <w:pPr>
      <w:spacing w:after="0"/>
      <w:ind w:left="440"/>
    </w:pPr>
    <w:rPr>
      <w:i/>
      <w:iCs/>
      <w:sz w:val="20"/>
      <w:szCs w:val="20"/>
    </w:rPr>
  </w:style>
  <w:style w:type="paragraph" w:styleId="Inhopg4">
    <w:name w:val="toc 4"/>
    <w:basedOn w:val="Standaard"/>
    <w:next w:val="Standaard"/>
    <w:autoRedefine/>
    <w:uiPriority w:val="39"/>
    <w:unhideWhenUsed/>
    <w:rsid w:val="00AA6E58"/>
    <w:pPr>
      <w:spacing w:after="0"/>
      <w:ind w:left="660"/>
    </w:pPr>
    <w:rPr>
      <w:sz w:val="18"/>
      <w:szCs w:val="18"/>
    </w:rPr>
  </w:style>
  <w:style w:type="paragraph" w:styleId="Inhopg5">
    <w:name w:val="toc 5"/>
    <w:basedOn w:val="Standaard"/>
    <w:next w:val="Standaard"/>
    <w:autoRedefine/>
    <w:uiPriority w:val="39"/>
    <w:unhideWhenUsed/>
    <w:rsid w:val="00C21D58"/>
    <w:pPr>
      <w:spacing w:after="0"/>
      <w:ind w:left="880"/>
    </w:pPr>
    <w:rPr>
      <w:rFonts w:asciiTheme="minorHAnsi" w:hAnsiTheme="minorHAnsi"/>
      <w:sz w:val="18"/>
      <w:szCs w:val="18"/>
    </w:rPr>
  </w:style>
  <w:style w:type="paragraph" w:styleId="Inhopg6">
    <w:name w:val="toc 6"/>
    <w:basedOn w:val="Standaard"/>
    <w:next w:val="Standaard"/>
    <w:autoRedefine/>
    <w:uiPriority w:val="39"/>
    <w:unhideWhenUsed/>
    <w:rsid w:val="00C21D58"/>
    <w:pPr>
      <w:spacing w:after="0"/>
      <w:ind w:left="1100"/>
    </w:pPr>
    <w:rPr>
      <w:rFonts w:asciiTheme="minorHAnsi" w:hAnsiTheme="minorHAnsi"/>
      <w:sz w:val="18"/>
      <w:szCs w:val="18"/>
    </w:rPr>
  </w:style>
  <w:style w:type="paragraph" w:styleId="Inhopg7">
    <w:name w:val="toc 7"/>
    <w:basedOn w:val="Standaard"/>
    <w:next w:val="Standaard"/>
    <w:autoRedefine/>
    <w:uiPriority w:val="39"/>
    <w:unhideWhenUsed/>
    <w:rsid w:val="00C21D58"/>
    <w:pPr>
      <w:spacing w:after="0"/>
      <w:ind w:left="1320"/>
    </w:pPr>
    <w:rPr>
      <w:rFonts w:asciiTheme="minorHAnsi" w:hAnsiTheme="minorHAnsi"/>
      <w:sz w:val="18"/>
      <w:szCs w:val="18"/>
    </w:rPr>
  </w:style>
  <w:style w:type="paragraph" w:styleId="Inhopg8">
    <w:name w:val="toc 8"/>
    <w:basedOn w:val="Standaard"/>
    <w:next w:val="Standaard"/>
    <w:autoRedefine/>
    <w:uiPriority w:val="39"/>
    <w:unhideWhenUsed/>
    <w:rsid w:val="00C21D58"/>
    <w:pPr>
      <w:spacing w:after="0"/>
      <w:ind w:left="1540"/>
    </w:pPr>
    <w:rPr>
      <w:rFonts w:asciiTheme="minorHAnsi" w:hAnsiTheme="minorHAnsi"/>
      <w:sz w:val="18"/>
      <w:szCs w:val="18"/>
    </w:rPr>
  </w:style>
  <w:style w:type="paragraph" w:styleId="Inhopg9">
    <w:name w:val="toc 9"/>
    <w:basedOn w:val="Standaard"/>
    <w:next w:val="Standaard"/>
    <w:autoRedefine/>
    <w:uiPriority w:val="39"/>
    <w:unhideWhenUsed/>
    <w:rsid w:val="00C21D58"/>
    <w:pPr>
      <w:spacing w:after="0"/>
      <w:ind w:left="1760"/>
    </w:pPr>
    <w:rPr>
      <w:rFonts w:asciiTheme="minorHAnsi" w:hAnsiTheme="minorHAnsi"/>
      <w:sz w:val="18"/>
      <w:szCs w:val="18"/>
    </w:rPr>
  </w:style>
  <w:style w:type="character" w:styleId="Verwijzingopmerking">
    <w:name w:val="annotation reference"/>
    <w:basedOn w:val="Standaardalinea-lettertype"/>
    <w:uiPriority w:val="99"/>
    <w:semiHidden/>
    <w:unhideWhenUsed/>
    <w:rsid w:val="00271342"/>
    <w:rPr>
      <w:sz w:val="16"/>
      <w:szCs w:val="16"/>
    </w:rPr>
  </w:style>
  <w:style w:type="paragraph" w:styleId="Tekstopmerking">
    <w:name w:val="annotation text"/>
    <w:basedOn w:val="Standaard"/>
    <w:link w:val="TekstopmerkingChar"/>
    <w:uiPriority w:val="99"/>
    <w:semiHidden/>
    <w:unhideWhenUsed/>
    <w:rsid w:val="0027134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1342"/>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271342"/>
    <w:rPr>
      <w:b/>
      <w:bCs/>
    </w:rPr>
  </w:style>
  <w:style w:type="character" w:customStyle="1" w:styleId="OnderwerpvanopmerkingChar">
    <w:name w:val="Onderwerp van opmerking Char"/>
    <w:basedOn w:val="TekstopmerkingChar"/>
    <w:link w:val="Onderwerpvanopmerking"/>
    <w:uiPriority w:val="99"/>
    <w:semiHidden/>
    <w:rsid w:val="00271342"/>
    <w:rPr>
      <w:rFonts w:ascii="Tahoma" w:hAnsi="Tahoma"/>
      <w:b/>
      <w:bCs/>
      <w:sz w:val="20"/>
      <w:szCs w:val="20"/>
    </w:rPr>
  </w:style>
  <w:style w:type="paragraph" w:styleId="Revisie">
    <w:name w:val="Revision"/>
    <w:hidden/>
    <w:uiPriority w:val="99"/>
    <w:semiHidden/>
    <w:rsid w:val="00BE71E3"/>
    <w:pPr>
      <w:spacing w:after="0" w:line="240" w:lineRule="auto"/>
    </w:pPr>
    <w:rPr>
      <w:rFonts w:ascii="Tahoma" w:hAnsi="Tahoma"/>
    </w:rPr>
  </w:style>
  <w:style w:type="character" w:styleId="Tekstvantijdelijkeaanduiding">
    <w:name w:val="Placeholder Text"/>
    <w:basedOn w:val="Standaardalinea-lettertype"/>
    <w:uiPriority w:val="99"/>
    <w:semiHidden/>
    <w:rsid w:val="00BE71E3"/>
    <w:rPr>
      <w:color w:val="808080"/>
    </w:rPr>
  </w:style>
  <w:style w:type="paragraph" w:customStyle="1" w:styleId="SDEH3">
    <w:name w:val="SDE H3"/>
    <w:basedOn w:val="Lijstopsomteken"/>
    <w:link w:val="SDEH3Char"/>
    <w:uiPriority w:val="2"/>
    <w:qFormat/>
    <w:rsid w:val="00C0765E"/>
    <w:pPr>
      <w:numPr>
        <w:ilvl w:val="2"/>
        <w:numId w:val="2"/>
      </w:numPr>
    </w:pPr>
  </w:style>
  <w:style w:type="character" w:customStyle="1" w:styleId="LijstopsomtekenChar">
    <w:name w:val="Lijst opsom.teken Char"/>
    <w:basedOn w:val="Standaardalinea-lettertype"/>
    <w:link w:val="Lijstopsomteken"/>
    <w:uiPriority w:val="99"/>
    <w:rsid w:val="00C0765E"/>
    <w:rPr>
      <w:rFonts w:ascii="CorpidOffice" w:hAnsi="CorpidOffice"/>
    </w:rPr>
  </w:style>
  <w:style w:type="character" w:customStyle="1" w:styleId="SDEH3Char">
    <w:name w:val="SDE H3 Char"/>
    <w:basedOn w:val="LijstopsomtekenChar"/>
    <w:link w:val="SDEH3"/>
    <w:uiPriority w:val="2"/>
    <w:rsid w:val="00C0765E"/>
    <w:rPr>
      <w:rFonts w:ascii="CorpidOffice" w:hAnsi="CorpidOffice"/>
    </w:rPr>
  </w:style>
  <w:style w:type="paragraph" w:styleId="Plattetekst2">
    <w:name w:val="Body Text 2"/>
    <w:basedOn w:val="Standaard"/>
    <w:link w:val="Plattetekst2Char"/>
    <w:rsid w:val="005613DE"/>
    <w:pPr>
      <w:spacing w:line="240" w:lineRule="auto"/>
      <w:jc w:val="center"/>
    </w:pPr>
    <w:rPr>
      <w:rFonts w:ascii="Arial" w:eastAsia="Times New Roman" w:hAnsi="Arial" w:cs="Times New Roman"/>
      <w:sz w:val="16"/>
      <w:szCs w:val="20"/>
      <w:lang w:val="nl-NL"/>
    </w:rPr>
  </w:style>
  <w:style w:type="character" w:customStyle="1" w:styleId="Plattetekst2Char">
    <w:name w:val="Platte tekst 2 Char"/>
    <w:basedOn w:val="Standaardalinea-lettertype"/>
    <w:link w:val="Plattetekst2"/>
    <w:rsid w:val="005613DE"/>
    <w:rPr>
      <w:rFonts w:ascii="Arial" w:eastAsia="Times New Roman" w:hAnsi="Arial" w:cs="Times New Roman"/>
      <w:sz w:val="16"/>
      <w:szCs w:val="20"/>
      <w:lang w:val="nl-NL"/>
    </w:rPr>
  </w:style>
  <w:style w:type="paragraph" w:customStyle="1" w:styleId="article-title">
    <w:name w:val="article-title"/>
    <w:basedOn w:val="Standaard"/>
    <w:uiPriority w:val="99"/>
    <w:rsid w:val="00C74298"/>
    <w:pPr>
      <w:spacing w:after="270" w:line="360" w:lineRule="atLeast"/>
    </w:pPr>
    <w:rPr>
      <w:rFonts w:ascii="Arial" w:hAnsi="Arial" w:cs="Arial"/>
      <w:b/>
      <w:bCs/>
      <w:color w:val="20558A"/>
      <w:sz w:val="27"/>
      <w:szCs w:val="27"/>
      <w:lang w:eastAsia="nl-BE"/>
    </w:rPr>
  </w:style>
  <w:style w:type="character" w:customStyle="1" w:styleId="st">
    <w:name w:val="st"/>
    <w:basedOn w:val="Standaardalinea-lettertype"/>
    <w:rsid w:val="00D43386"/>
  </w:style>
  <w:style w:type="table" w:styleId="Rastertabel1licht-Accent1">
    <w:name w:val="Grid Table 1 Light Accent 1"/>
    <w:basedOn w:val="Standaardtabel"/>
    <w:uiPriority w:val="46"/>
    <w:rsid w:val="0038632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alweb">
    <w:name w:val="Normal (Web)"/>
    <w:basedOn w:val="Standaard"/>
    <w:uiPriority w:val="99"/>
    <w:semiHidden/>
    <w:unhideWhenUsed/>
    <w:rsid w:val="00B47485"/>
    <w:pPr>
      <w:spacing w:before="100" w:beforeAutospacing="1" w:after="100" w:afterAutospacing="1" w:line="240" w:lineRule="auto"/>
    </w:pPr>
    <w:rPr>
      <w:rFonts w:ascii="Times New Roman" w:hAnsi="Times New Roman" w:cs="Times New Roman"/>
      <w:sz w:val="24"/>
      <w:szCs w:val="24"/>
      <w:lang w:eastAsia="nl-BE"/>
    </w:rPr>
  </w:style>
  <w:style w:type="character" w:customStyle="1" w:styleId="normaltextrun">
    <w:name w:val="normaltextrun"/>
    <w:basedOn w:val="Standaardalinea-lettertype"/>
    <w:rsid w:val="00BE470E"/>
  </w:style>
  <w:style w:type="character" w:customStyle="1" w:styleId="findhit">
    <w:name w:val="findhit"/>
    <w:basedOn w:val="Standaardalinea-lettertype"/>
    <w:rsid w:val="00BE4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45114">
      <w:bodyDiv w:val="1"/>
      <w:marLeft w:val="0"/>
      <w:marRight w:val="0"/>
      <w:marTop w:val="0"/>
      <w:marBottom w:val="0"/>
      <w:divBdr>
        <w:top w:val="none" w:sz="0" w:space="0" w:color="auto"/>
        <w:left w:val="none" w:sz="0" w:space="0" w:color="auto"/>
        <w:bottom w:val="none" w:sz="0" w:space="0" w:color="auto"/>
        <w:right w:val="none" w:sz="0" w:space="0" w:color="auto"/>
      </w:divBdr>
    </w:div>
    <w:div w:id="314140644">
      <w:bodyDiv w:val="1"/>
      <w:marLeft w:val="0"/>
      <w:marRight w:val="0"/>
      <w:marTop w:val="0"/>
      <w:marBottom w:val="0"/>
      <w:divBdr>
        <w:top w:val="none" w:sz="0" w:space="0" w:color="auto"/>
        <w:left w:val="none" w:sz="0" w:space="0" w:color="auto"/>
        <w:bottom w:val="none" w:sz="0" w:space="0" w:color="auto"/>
        <w:right w:val="none" w:sz="0" w:space="0" w:color="auto"/>
      </w:divBdr>
    </w:div>
    <w:div w:id="329211561">
      <w:bodyDiv w:val="1"/>
      <w:marLeft w:val="0"/>
      <w:marRight w:val="0"/>
      <w:marTop w:val="0"/>
      <w:marBottom w:val="0"/>
      <w:divBdr>
        <w:top w:val="none" w:sz="0" w:space="0" w:color="auto"/>
        <w:left w:val="none" w:sz="0" w:space="0" w:color="auto"/>
        <w:bottom w:val="none" w:sz="0" w:space="0" w:color="auto"/>
        <w:right w:val="none" w:sz="0" w:space="0" w:color="auto"/>
      </w:divBdr>
    </w:div>
    <w:div w:id="363869274">
      <w:bodyDiv w:val="1"/>
      <w:marLeft w:val="0"/>
      <w:marRight w:val="0"/>
      <w:marTop w:val="0"/>
      <w:marBottom w:val="0"/>
      <w:divBdr>
        <w:top w:val="none" w:sz="0" w:space="0" w:color="auto"/>
        <w:left w:val="none" w:sz="0" w:space="0" w:color="auto"/>
        <w:bottom w:val="none" w:sz="0" w:space="0" w:color="auto"/>
        <w:right w:val="none" w:sz="0" w:space="0" w:color="auto"/>
      </w:divBdr>
    </w:div>
    <w:div w:id="385446929">
      <w:bodyDiv w:val="1"/>
      <w:marLeft w:val="0"/>
      <w:marRight w:val="0"/>
      <w:marTop w:val="0"/>
      <w:marBottom w:val="0"/>
      <w:divBdr>
        <w:top w:val="none" w:sz="0" w:space="0" w:color="auto"/>
        <w:left w:val="none" w:sz="0" w:space="0" w:color="auto"/>
        <w:bottom w:val="none" w:sz="0" w:space="0" w:color="auto"/>
        <w:right w:val="none" w:sz="0" w:space="0" w:color="auto"/>
      </w:divBdr>
    </w:div>
    <w:div w:id="502089968">
      <w:bodyDiv w:val="1"/>
      <w:marLeft w:val="0"/>
      <w:marRight w:val="0"/>
      <w:marTop w:val="0"/>
      <w:marBottom w:val="0"/>
      <w:divBdr>
        <w:top w:val="none" w:sz="0" w:space="0" w:color="auto"/>
        <w:left w:val="none" w:sz="0" w:space="0" w:color="auto"/>
        <w:bottom w:val="none" w:sz="0" w:space="0" w:color="auto"/>
        <w:right w:val="none" w:sz="0" w:space="0" w:color="auto"/>
      </w:divBdr>
    </w:div>
    <w:div w:id="591741543">
      <w:bodyDiv w:val="1"/>
      <w:marLeft w:val="0"/>
      <w:marRight w:val="0"/>
      <w:marTop w:val="0"/>
      <w:marBottom w:val="0"/>
      <w:divBdr>
        <w:top w:val="none" w:sz="0" w:space="0" w:color="auto"/>
        <w:left w:val="none" w:sz="0" w:space="0" w:color="auto"/>
        <w:bottom w:val="none" w:sz="0" w:space="0" w:color="auto"/>
        <w:right w:val="none" w:sz="0" w:space="0" w:color="auto"/>
      </w:divBdr>
    </w:div>
    <w:div w:id="716583573">
      <w:bodyDiv w:val="1"/>
      <w:marLeft w:val="0"/>
      <w:marRight w:val="0"/>
      <w:marTop w:val="0"/>
      <w:marBottom w:val="0"/>
      <w:divBdr>
        <w:top w:val="none" w:sz="0" w:space="0" w:color="auto"/>
        <w:left w:val="none" w:sz="0" w:space="0" w:color="auto"/>
        <w:bottom w:val="none" w:sz="0" w:space="0" w:color="auto"/>
        <w:right w:val="none" w:sz="0" w:space="0" w:color="auto"/>
      </w:divBdr>
      <w:divsChild>
        <w:div w:id="1877621934">
          <w:marLeft w:val="0"/>
          <w:marRight w:val="0"/>
          <w:marTop w:val="0"/>
          <w:marBottom w:val="0"/>
          <w:divBdr>
            <w:top w:val="none" w:sz="0" w:space="0" w:color="auto"/>
            <w:left w:val="none" w:sz="0" w:space="0" w:color="auto"/>
            <w:bottom w:val="none" w:sz="0" w:space="0" w:color="auto"/>
            <w:right w:val="none" w:sz="0" w:space="0" w:color="auto"/>
          </w:divBdr>
        </w:div>
        <w:div w:id="3243320">
          <w:marLeft w:val="0"/>
          <w:marRight w:val="0"/>
          <w:marTop w:val="0"/>
          <w:marBottom w:val="0"/>
          <w:divBdr>
            <w:top w:val="none" w:sz="0" w:space="0" w:color="auto"/>
            <w:left w:val="none" w:sz="0" w:space="0" w:color="auto"/>
            <w:bottom w:val="none" w:sz="0" w:space="0" w:color="auto"/>
            <w:right w:val="none" w:sz="0" w:space="0" w:color="auto"/>
          </w:divBdr>
        </w:div>
        <w:div w:id="1806463579">
          <w:marLeft w:val="0"/>
          <w:marRight w:val="0"/>
          <w:marTop w:val="0"/>
          <w:marBottom w:val="0"/>
          <w:divBdr>
            <w:top w:val="none" w:sz="0" w:space="0" w:color="auto"/>
            <w:left w:val="none" w:sz="0" w:space="0" w:color="auto"/>
            <w:bottom w:val="none" w:sz="0" w:space="0" w:color="auto"/>
            <w:right w:val="none" w:sz="0" w:space="0" w:color="auto"/>
          </w:divBdr>
        </w:div>
      </w:divsChild>
    </w:div>
    <w:div w:id="762410627">
      <w:bodyDiv w:val="1"/>
      <w:marLeft w:val="0"/>
      <w:marRight w:val="0"/>
      <w:marTop w:val="0"/>
      <w:marBottom w:val="0"/>
      <w:divBdr>
        <w:top w:val="none" w:sz="0" w:space="0" w:color="auto"/>
        <w:left w:val="none" w:sz="0" w:space="0" w:color="auto"/>
        <w:bottom w:val="none" w:sz="0" w:space="0" w:color="auto"/>
        <w:right w:val="none" w:sz="0" w:space="0" w:color="auto"/>
      </w:divBdr>
    </w:div>
    <w:div w:id="802237871">
      <w:bodyDiv w:val="1"/>
      <w:marLeft w:val="0"/>
      <w:marRight w:val="0"/>
      <w:marTop w:val="0"/>
      <w:marBottom w:val="0"/>
      <w:divBdr>
        <w:top w:val="none" w:sz="0" w:space="0" w:color="auto"/>
        <w:left w:val="none" w:sz="0" w:space="0" w:color="auto"/>
        <w:bottom w:val="none" w:sz="0" w:space="0" w:color="auto"/>
        <w:right w:val="none" w:sz="0" w:space="0" w:color="auto"/>
      </w:divBdr>
    </w:div>
    <w:div w:id="835805809">
      <w:bodyDiv w:val="1"/>
      <w:marLeft w:val="0"/>
      <w:marRight w:val="0"/>
      <w:marTop w:val="0"/>
      <w:marBottom w:val="0"/>
      <w:divBdr>
        <w:top w:val="none" w:sz="0" w:space="0" w:color="auto"/>
        <w:left w:val="none" w:sz="0" w:space="0" w:color="auto"/>
        <w:bottom w:val="none" w:sz="0" w:space="0" w:color="auto"/>
        <w:right w:val="none" w:sz="0" w:space="0" w:color="auto"/>
      </w:divBdr>
    </w:div>
    <w:div w:id="992417583">
      <w:bodyDiv w:val="1"/>
      <w:marLeft w:val="0"/>
      <w:marRight w:val="0"/>
      <w:marTop w:val="0"/>
      <w:marBottom w:val="0"/>
      <w:divBdr>
        <w:top w:val="none" w:sz="0" w:space="0" w:color="auto"/>
        <w:left w:val="none" w:sz="0" w:space="0" w:color="auto"/>
        <w:bottom w:val="none" w:sz="0" w:space="0" w:color="auto"/>
        <w:right w:val="none" w:sz="0" w:space="0" w:color="auto"/>
      </w:divBdr>
    </w:div>
    <w:div w:id="1108895665">
      <w:bodyDiv w:val="1"/>
      <w:marLeft w:val="0"/>
      <w:marRight w:val="0"/>
      <w:marTop w:val="0"/>
      <w:marBottom w:val="300"/>
      <w:divBdr>
        <w:top w:val="none" w:sz="0" w:space="0" w:color="auto"/>
        <w:left w:val="none" w:sz="0" w:space="0" w:color="auto"/>
        <w:bottom w:val="none" w:sz="0" w:space="0" w:color="auto"/>
        <w:right w:val="none" w:sz="0" w:space="0" w:color="auto"/>
      </w:divBdr>
      <w:divsChild>
        <w:div w:id="1189179615">
          <w:marLeft w:val="0"/>
          <w:marRight w:val="0"/>
          <w:marTop w:val="0"/>
          <w:marBottom w:val="0"/>
          <w:divBdr>
            <w:top w:val="none" w:sz="0" w:space="0" w:color="auto"/>
            <w:left w:val="none" w:sz="0" w:space="0" w:color="auto"/>
            <w:bottom w:val="none" w:sz="0" w:space="0" w:color="auto"/>
            <w:right w:val="none" w:sz="0" w:space="0" w:color="auto"/>
          </w:divBdr>
          <w:divsChild>
            <w:div w:id="1792016953">
              <w:marLeft w:val="0"/>
              <w:marRight w:val="0"/>
              <w:marTop w:val="0"/>
              <w:marBottom w:val="0"/>
              <w:divBdr>
                <w:top w:val="none" w:sz="0" w:space="0" w:color="auto"/>
                <w:left w:val="none" w:sz="0" w:space="0" w:color="auto"/>
                <w:bottom w:val="none" w:sz="0" w:space="0" w:color="auto"/>
                <w:right w:val="none" w:sz="0" w:space="0" w:color="auto"/>
              </w:divBdr>
              <w:divsChild>
                <w:div w:id="475728112">
                  <w:marLeft w:val="0"/>
                  <w:marRight w:val="0"/>
                  <w:marTop w:val="0"/>
                  <w:marBottom w:val="300"/>
                  <w:divBdr>
                    <w:top w:val="none" w:sz="0" w:space="0" w:color="auto"/>
                    <w:left w:val="none" w:sz="0" w:space="0" w:color="auto"/>
                    <w:bottom w:val="none" w:sz="0" w:space="0" w:color="auto"/>
                    <w:right w:val="none" w:sz="0" w:space="0" w:color="auto"/>
                  </w:divBdr>
                  <w:divsChild>
                    <w:div w:id="1786465349">
                      <w:marLeft w:val="0"/>
                      <w:marRight w:val="0"/>
                      <w:marTop w:val="0"/>
                      <w:marBottom w:val="0"/>
                      <w:divBdr>
                        <w:top w:val="none" w:sz="0" w:space="0" w:color="auto"/>
                        <w:left w:val="none" w:sz="0" w:space="0" w:color="auto"/>
                        <w:bottom w:val="none" w:sz="0" w:space="0" w:color="auto"/>
                        <w:right w:val="none" w:sz="0" w:space="0" w:color="auto"/>
                      </w:divBdr>
                      <w:divsChild>
                        <w:div w:id="1585871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86206">
      <w:bodyDiv w:val="1"/>
      <w:marLeft w:val="0"/>
      <w:marRight w:val="0"/>
      <w:marTop w:val="0"/>
      <w:marBottom w:val="0"/>
      <w:divBdr>
        <w:top w:val="none" w:sz="0" w:space="0" w:color="auto"/>
        <w:left w:val="none" w:sz="0" w:space="0" w:color="auto"/>
        <w:bottom w:val="none" w:sz="0" w:space="0" w:color="auto"/>
        <w:right w:val="none" w:sz="0" w:space="0" w:color="auto"/>
      </w:divBdr>
    </w:div>
    <w:div w:id="1155300038">
      <w:bodyDiv w:val="1"/>
      <w:marLeft w:val="0"/>
      <w:marRight w:val="0"/>
      <w:marTop w:val="0"/>
      <w:marBottom w:val="0"/>
      <w:divBdr>
        <w:top w:val="none" w:sz="0" w:space="0" w:color="auto"/>
        <w:left w:val="none" w:sz="0" w:space="0" w:color="auto"/>
        <w:bottom w:val="none" w:sz="0" w:space="0" w:color="auto"/>
        <w:right w:val="none" w:sz="0" w:space="0" w:color="auto"/>
      </w:divBdr>
    </w:div>
    <w:div w:id="1277952334">
      <w:bodyDiv w:val="1"/>
      <w:marLeft w:val="0"/>
      <w:marRight w:val="0"/>
      <w:marTop w:val="0"/>
      <w:marBottom w:val="0"/>
      <w:divBdr>
        <w:top w:val="none" w:sz="0" w:space="0" w:color="auto"/>
        <w:left w:val="none" w:sz="0" w:space="0" w:color="auto"/>
        <w:bottom w:val="none" w:sz="0" w:space="0" w:color="auto"/>
        <w:right w:val="none" w:sz="0" w:space="0" w:color="auto"/>
      </w:divBdr>
    </w:div>
    <w:div w:id="1293512937">
      <w:bodyDiv w:val="1"/>
      <w:marLeft w:val="0"/>
      <w:marRight w:val="0"/>
      <w:marTop w:val="0"/>
      <w:marBottom w:val="0"/>
      <w:divBdr>
        <w:top w:val="none" w:sz="0" w:space="0" w:color="auto"/>
        <w:left w:val="none" w:sz="0" w:space="0" w:color="auto"/>
        <w:bottom w:val="none" w:sz="0" w:space="0" w:color="auto"/>
        <w:right w:val="none" w:sz="0" w:space="0" w:color="auto"/>
      </w:divBdr>
    </w:div>
    <w:div w:id="1542520977">
      <w:bodyDiv w:val="1"/>
      <w:marLeft w:val="0"/>
      <w:marRight w:val="0"/>
      <w:marTop w:val="0"/>
      <w:marBottom w:val="0"/>
      <w:divBdr>
        <w:top w:val="none" w:sz="0" w:space="0" w:color="auto"/>
        <w:left w:val="none" w:sz="0" w:space="0" w:color="auto"/>
        <w:bottom w:val="none" w:sz="0" w:space="0" w:color="auto"/>
        <w:right w:val="none" w:sz="0" w:space="0" w:color="auto"/>
      </w:divBdr>
    </w:div>
    <w:div w:id="1590894115">
      <w:bodyDiv w:val="1"/>
      <w:marLeft w:val="0"/>
      <w:marRight w:val="0"/>
      <w:marTop w:val="0"/>
      <w:marBottom w:val="0"/>
      <w:divBdr>
        <w:top w:val="none" w:sz="0" w:space="0" w:color="auto"/>
        <w:left w:val="none" w:sz="0" w:space="0" w:color="auto"/>
        <w:bottom w:val="none" w:sz="0" w:space="0" w:color="auto"/>
        <w:right w:val="none" w:sz="0" w:space="0" w:color="auto"/>
      </w:divBdr>
    </w:div>
    <w:div w:id="1611012824">
      <w:bodyDiv w:val="1"/>
      <w:marLeft w:val="0"/>
      <w:marRight w:val="0"/>
      <w:marTop w:val="0"/>
      <w:marBottom w:val="0"/>
      <w:divBdr>
        <w:top w:val="none" w:sz="0" w:space="0" w:color="auto"/>
        <w:left w:val="none" w:sz="0" w:space="0" w:color="auto"/>
        <w:bottom w:val="none" w:sz="0" w:space="0" w:color="auto"/>
        <w:right w:val="none" w:sz="0" w:space="0" w:color="auto"/>
      </w:divBdr>
    </w:div>
    <w:div w:id="1682583667">
      <w:bodyDiv w:val="1"/>
      <w:marLeft w:val="0"/>
      <w:marRight w:val="0"/>
      <w:marTop w:val="0"/>
      <w:marBottom w:val="0"/>
      <w:divBdr>
        <w:top w:val="none" w:sz="0" w:space="0" w:color="auto"/>
        <w:left w:val="none" w:sz="0" w:space="0" w:color="auto"/>
        <w:bottom w:val="none" w:sz="0" w:space="0" w:color="auto"/>
        <w:right w:val="none" w:sz="0" w:space="0" w:color="auto"/>
      </w:divBdr>
      <w:divsChild>
        <w:div w:id="739212930">
          <w:marLeft w:val="0"/>
          <w:marRight w:val="0"/>
          <w:marTop w:val="0"/>
          <w:marBottom w:val="0"/>
          <w:divBdr>
            <w:top w:val="none" w:sz="0" w:space="0" w:color="auto"/>
            <w:left w:val="none" w:sz="0" w:space="0" w:color="auto"/>
            <w:bottom w:val="none" w:sz="0" w:space="0" w:color="auto"/>
            <w:right w:val="none" w:sz="0" w:space="0" w:color="auto"/>
          </w:divBdr>
          <w:divsChild>
            <w:div w:id="1170632209">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1695381668">
      <w:bodyDiv w:val="1"/>
      <w:marLeft w:val="0"/>
      <w:marRight w:val="0"/>
      <w:marTop w:val="0"/>
      <w:marBottom w:val="300"/>
      <w:divBdr>
        <w:top w:val="none" w:sz="0" w:space="0" w:color="auto"/>
        <w:left w:val="none" w:sz="0" w:space="0" w:color="auto"/>
        <w:bottom w:val="none" w:sz="0" w:space="0" w:color="auto"/>
        <w:right w:val="none" w:sz="0" w:space="0" w:color="auto"/>
      </w:divBdr>
      <w:divsChild>
        <w:div w:id="1013651677">
          <w:marLeft w:val="0"/>
          <w:marRight w:val="0"/>
          <w:marTop w:val="0"/>
          <w:marBottom w:val="0"/>
          <w:divBdr>
            <w:top w:val="none" w:sz="0" w:space="0" w:color="auto"/>
            <w:left w:val="none" w:sz="0" w:space="0" w:color="auto"/>
            <w:bottom w:val="none" w:sz="0" w:space="0" w:color="auto"/>
            <w:right w:val="none" w:sz="0" w:space="0" w:color="auto"/>
          </w:divBdr>
          <w:divsChild>
            <w:div w:id="1397557640">
              <w:marLeft w:val="0"/>
              <w:marRight w:val="0"/>
              <w:marTop w:val="0"/>
              <w:marBottom w:val="0"/>
              <w:divBdr>
                <w:top w:val="none" w:sz="0" w:space="0" w:color="auto"/>
                <w:left w:val="none" w:sz="0" w:space="0" w:color="auto"/>
                <w:bottom w:val="none" w:sz="0" w:space="0" w:color="auto"/>
                <w:right w:val="none" w:sz="0" w:space="0" w:color="auto"/>
              </w:divBdr>
              <w:divsChild>
                <w:div w:id="1468359696">
                  <w:marLeft w:val="0"/>
                  <w:marRight w:val="0"/>
                  <w:marTop w:val="0"/>
                  <w:marBottom w:val="300"/>
                  <w:divBdr>
                    <w:top w:val="none" w:sz="0" w:space="0" w:color="auto"/>
                    <w:left w:val="none" w:sz="0" w:space="0" w:color="auto"/>
                    <w:bottom w:val="none" w:sz="0" w:space="0" w:color="auto"/>
                    <w:right w:val="none" w:sz="0" w:space="0" w:color="auto"/>
                  </w:divBdr>
                  <w:divsChild>
                    <w:div w:id="857700449">
                      <w:marLeft w:val="0"/>
                      <w:marRight w:val="0"/>
                      <w:marTop w:val="0"/>
                      <w:marBottom w:val="0"/>
                      <w:divBdr>
                        <w:top w:val="none" w:sz="0" w:space="0" w:color="auto"/>
                        <w:left w:val="none" w:sz="0" w:space="0" w:color="auto"/>
                        <w:bottom w:val="none" w:sz="0" w:space="0" w:color="auto"/>
                        <w:right w:val="none" w:sz="0" w:space="0" w:color="auto"/>
                      </w:divBdr>
                      <w:divsChild>
                        <w:div w:id="13114732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341">
      <w:bodyDiv w:val="1"/>
      <w:marLeft w:val="0"/>
      <w:marRight w:val="0"/>
      <w:marTop w:val="0"/>
      <w:marBottom w:val="0"/>
      <w:divBdr>
        <w:top w:val="none" w:sz="0" w:space="0" w:color="auto"/>
        <w:left w:val="none" w:sz="0" w:space="0" w:color="auto"/>
        <w:bottom w:val="none" w:sz="0" w:space="0" w:color="auto"/>
        <w:right w:val="none" w:sz="0" w:space="0" w:color="auto"/>
      </w:divBdr>
    </w:div>
    <w:div w:id="1720589248">
      <w:bodyDiv w:val="1"/>
      <w:marLeft w:val="0"/>
      <w:marRight w:val="0"/>
      <w:marTop w:val="0"/>
      <w:marBottom w:val="0"/>
      <w:divBdr>
        <w:top w:val="none" w:sz="0" w:space="0" w:color="auto"/>
        <w:left w:val="none" w:sz="0" w:space="0" w:color="auto"/>
        <w:bottom w:val="none" w:sz="0" w:space="0" w:color="auto"/>
        <w:right w:val="none" w:sz="0" w:space="0" w:color="auto"/>
      </w:divBdr>
    </w:div>
    <w:div w:id="1745832114">
      <w:bodyDiv w:val="1"/>
      <w:marLeft w:val="0"/>
      <w:marRight w:val="0"/>
      <w:marTop w:val="0"/>
      <w:marBottom w:val="0"/>
      <w:divBdr>
        <w:top w:val="none" w:sz="0" w:space="0" w:color="auto"/>
        <w:left w:val="none" w:sz="0" w:space="0" w:color="auto"/>
        <w:bottom w:val="none" w:sz="0" w:space="0" w:color="auto"/>
        <w:right w:val="none" w:sz="0" w:space="0" w:color="auto"/>
      </w:divBdr>
    </w:div>
    <w:div w:id="1875653764">
      <w:bodyDiv w:val="1"/>
      <w:marLeft w:val="0"/>
      <w:marRight w:val="0"/>
      <w:marTop w:val="0"/>
      <w:marBottom w:val="0"/>
      <w:divBdr>
        <w:top w:val="none" w:sz="0" w:space="0" w:color="auto"/>
        <w:left w:val="none" w:sz="0" w:space="0" w:color="auto"/>
        <w:bottom w:val="none" w:sz="0" w:space="0" w:color="auto"/>
        <w:right w:val="none" w:sz="0" w:space="0" w:color="auto"/>
      </w:divBdr>
    </w:div>
    <w:div w:id="1879510303">
      <w:bodyDiv w:val="1"/>
      <w:marLeft w:val="0"/>
      <w:marRight w:val="0"/>
      <w:marTop w:val="0"/>
      <w:marBottom w:val="0"/>
      <w:divBdr>
        <w:top w:val="none" w:sz="0" w:space="0" w:color="auto"/>
        <w:left w:val="none" w:sz="0" w:space="0" w:color="auto"/>
        <w:bottom w:val="none" w:sz="0" w:space="0" w:color="auto"/>
        <w:right w:val="none" w:sz="0" w:space="0" w:color="auto"/>
      </w:divBdr>
    </w:div>
    <w:div w:id="1968779123">
      <w:bodyDiv w:val="1"/>
      <w:marLeft w:val="0"/>
      <w:marRight w:val="0"/>
      <w:marTop w:val="0"/>
      <w:marBottom w:val="0"/>
      <w:divBdr>
        <w:top w:val="none" w:sz="0" w:space="0" w:color="auto"/>
        <w:left w:val="none" w:sz="0" w:space="0" w:color="auto"/>
        <w:bottom w:val="none" w:sz="0" w:space="0" w:color="auto"/>
        <w:right w:val="none" w:sz="0" w:space="0" w:color="auto"/>
      </w:divBdr>
    </w:div>
    <w:div w:id="21330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oter" Target="foot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settings.xml.rels><?xml version="1.0" encoding="UTF-8" standalone="yes"?>
<Relationships xmlns="http://schemas.openxmlformats.org/package/2006/relationships"><Relationship Id="rId1" Type="http://schemas.openxmlformats.org/officeDocument/2006/relationships/attachedTemplate" Target="file:///C:\K\sde_sc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2009-07-27T00:00:00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4F0D4929AA6B468EF819457D911C48" ma:contentTypeVersion="17" ma:contentTypeDescription="Een nieuw document maken." ma:contentTypeScope="" ma:versionID="d7b6ef979397c363b09fbb5aab22b15d">
  <xsd:schema xmlns:xsd="http://www.w3.org/2001/XMLSchema" xmlns:xs="http://www.w3.org/2001/XMLSchema" xmlns:p="http://schemas.microsoft.com/office/2006/metadata/properties" xmlns:ns2="6d974bca-eee8-4fb7-bc4d-abb091b697ac" xmlns:ns3="3161db96-e4b7-4ca6-af94-62ca2cd885cb" targetNamespace="http://schemas.microsoft.com/office/2006/metadata/properties" ma:root="true" ma:fieldsID="8a7dbfb8a7eb135cd4001d1dbbdaed3a" ns2:_="" ns3:_="">
    <xsd:import namespace="6d974bca-eee8-4fb7-bc4d-abb091b697ac"/>
    <xsd:import namespace="3161db96-e4b7-4ca6-af94-62ca2cd88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74bca-eee8-4fb7-bc4d-abb091b6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0734995-b48c-484c-9181-9f331b106f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1db96-e4b7-4ca6-af94-62ca2cd885c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71d1e15-9096-4c1f-bd9a-d1f2eeae6fae}" ma:internalName="TaxCatchAll" ma:showField="CatchAllData" ma:web="3161db96-e4b7-4ca6-af94-62ca2cd88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161db96-e4b7-4ca6-af94-62ca2cd885cb" xsi:nil="true"/>
    <lcf76f155ced4ddcb4097134ff3c332f xmlns="6d974bca-eee8-4fb7-bc4d-abb091b697a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D1C5A2-58D4-46EC-B9B3-957A0A7DC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74bca-eee8-4fb7-bc4d-abb091b697ac"/>
    <ds:schemaRef ds:uri="3161db96-e4b7-4ca6-af94-62ca2cd88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EA56C-8EF7-44FB-89EB-EB357D17B5EB}">
  <ds:schemaRefs>
    <ds:schemaRef ds:uri="http://schemas.openxmlformats.org/officeDocument/2006/bibliography"/>
  </ds:schemaRefs>
</ds:datastoreItem>
</file>

<file path=customXml/itemProps4.xml><?xml version="1.0" encoding="utf-8"?>
<ds:datastoreItem xmlns:ds="http://schemas.openxmlformats.org/officeDocument/2006/customXml" ds:itemID="{3AD385BA-4FE0-418A-A09C-8F2EAABDC89C}">
  <ds:schemaRefs>
    <ds:schemaRef ds:uri="http://purl.org/dc/dcmitype/"/>
    <ds:schemaRef ds:uri="http://schemas.microsoft.com/office/2006/metadata/properties"/>
    <ds:schemaRef ds:uri="3161db96-e4b7-4ca6-af94-62ca2cd885cb"/>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6d974bca-eee8-4fb7-bc4d-abb091b697ac"/>
    <ds:schemaRef ds:uri="http://purl.org/dc/terms/"/>
    <ds:schemaRef ds:uri="http://purl.org/dc/elements/1.1/"/>
  </ds:schemaRefs>
</ds:datastoreItem>
</file>

<file path=customXml/itemProps5.xml><?xml version="1.0" encoding="utf-8"?>
<ds:datastoreItem xmlns:ds="http://schemas.openxmlformats.org/officeDocument/2006/customXml" ds:itemID="{25957E30-A49B-496A-B047-417AD00CB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sde_scope</Template>
  <TotalTime>1</TotalTime>
  <Pages>8</Pages>
  <Words>786</Words>
  <Characters>4482</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KKKK XXX YYY NAME YYYYMMDD description</vt:lpstr>
      <vt:lpstr>KKKK XXX YYY NAME YYYYMMDD description</vt:lpstr>
    </vt:vector>
  </TitlesOfParts>
  <Company>GMI Group</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 XXX YYY NAME YYYYMMDD description</dc:title>
  <dc:creator>bartv@gmigroup.be</dc:creator>
  <cp:lastModifiedBy>Bart Vercarre</cp:lastModifiedBy>
  <cp:revision>2</cp:revision>
  <cp:lastPrinted>2024-04-16T08:39:00Z</cp:lastPrinted>
  <dcterms:created xsi:type="dcterms:W3CDTF">2024-09-26T13:19:00Z</dcterms:created>
  <dcterms:modified xsi:type="dcterms:W3CDTF">2024-09-26T13:19:00Z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0x010100164F0D4929AA6B468EF819457D911C48</vt:lpwstr>
  </property>
  <property fmtid="{D5CDD505-2E9C-101B-9397-08002B2CF9AE}" pid="3" name="MediaServiceImageTags">
    <vt:lpwstr/>
  </property>
</Properties>
</file>